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36B" w:rsidRDefault="006D736B" w:rsidP="0071314A">
      <w:pPr>
        <w:pStyle w:val="Ttulo"/>
        <w:jc w:val="center"/>
      </w:pPr>
      <w:r w:rsidRPr="006D736B">
        <w:t>Declarações de Compromisso</w:t>
      </w:r>
    </w:p>
    <w:p w:rsidR="006D736B" w:rsidRDefault="006D736B"/>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682"/>
      </w:tblGrid>
      <w:tr w:rsidR="006D736B" w:rsidRPr="002811EE" w:rsidTr="003579BB">
        <w:trPr>
          <w:trHeight w:val="248"/>
        </w:trPr>
        <w:tc>
          <w:tcPr>
            <w:tcW w:w="8494" w:type="dxa"/>
            <w:gridSpan w:val="2"/>
          </w:tcPr>
          <w:p w:rsidR="006D736B" w:rsidRPr="002811EE" w:rsidRDefault="006D736B" w:rsidP="003031A0">
            <w:pPr>
              <w:pStyle w:val="SemEspaamento"/>
              <w:rPr>
                <w:rStyle w:val="Forte"/>
              </w:rPr>
            </w:pPr>
            <w:r w:rsidRPr="002811EE">
              <w:rPr>
                <w:rStyle w:val="Forte"/>
              </w:rPr>
              <w:t xml:space="preserve">SISTEMA DE INCENTIVOS: </w:t>
            </w:r>
            <w:r w:rsidR="004875C6">
              <w:rPr>
                <w:rStyle w:val="Forte"/>
                <w:i/>
              </w:rPr>
              <w:t>PROCIÊNCIA</w:t>
            </w:r>
          </w:p>
          <w:p w:rsidR="006D736B" w:rsidRPr="002811EE" w:rsidRDefault="006D736B" w:rsidP="002811EE">
            <w:pPr>
              <w:pStyle w:val="Subttulo"/>
              <w:rPr>
                <w:rStyle w:val="Forte"/>
              </w:rPr>
            </w:pPr>
          </w:p>
        </w:tc>
      </w:tr>
      <w:tr w:rsidR="006D736B" w:rsidRPr="002811EE" w:rsidTr="006D736B">
        <w:trPr>
          <w:trHeight w:val="270"/>
        </w:trPr>
        <w:tc>
          <w:tcPr>
            <w:tcW w:w="5812" w:type="dxa"/>
          </w:tcPr>
          <w:p w:rsidR="006D736B" w:rsidRPr="002811EE" w:rsidRDefault="006D736B" w:rsidP="003031A0">
            <w:pPr>
              <w:pStyle w:val="SemEspaamento"/>
              <w:rPr>
                <w:rStyle w:val="Forte"/>
              </w:rPr>
            </w:pPr>
            <w:r w:rsidRPr="002811EE">
              <w:rPr>
                <w:rStyle w:val="Forte"/>
              </w:rPr>
              <w:t xml:space="preserve">BENEFICIÁRIO: </w:t>
            </w:r>
            <w:r w:rsidR="00193890">
              <w:rPr>
                <w:rStyle w:val="CitaoCarter"/>
                <w:color w:val="0D0D0D" w:themeColor="text1" w:themeTint="F2"/>
              </w:rPr>
              <w:fldChar w:fldCharType="begin">
                <w:ffData>
                  <w:name w:val="Texto3"/>
                  <w:enabled/>
                  <w:calcOnExit w:val="0"/>
                  <w:textInput>
                    <w:format w:val="Primeira letra maiúscula"/>
                  </w:textInput>
                </w:ffData>
              </w:fldChar>
            </w:r>
            <w:bookmarkStart w:id="0" w:name="Texto3"/>
            <w:r w:rsidR="003031A0">
              <w:rPr>
                <w:rStyle w:val="CitaoCarter"/>
                <w:color w:val="0D0D0D" w:themeColor="text1" w:themeTint="F2"/>
              </w:rPr>
              <w:instrText xml:space="preserve"> FORMTEXT </w:instrText>
            </w:r>
            <w:r w:rsidR="00193890">
              <w:rPr>
                <w:rStyle w:val="CitaoCarter"/>
                <w:color w:val="0D0D0D" w:themeColor="text1" w:themeTint="F2"/>
              </w:rPr>
            </w:r>
            <w:r w:rsidR="00193890">
              <w:rPr>
                <w:rStyle w:val="CitaoCarter"/>
                <w:color w:val="0D0D0D" w:themeColor="text1" w:themeTint="F2"/>
              </w:rPr>
              <w:fldChar w:fldCharType="separate"/>
            </w:r>
            <w:bookmarkStart w:id="1" w:name="_GoBack"/>
            <w:r w:rsidR="00454F91">
              <w:rPr>
                <w:rStyle w:val="CitaoCarter"/>
                <w:color w:val="0D0D0D" w:themeColor="text1" w:themeTint="F2"/>
              </w:rPr>
              <w:t> </w:t>
            </w:r>
            <w:r w:rsidR="00454F91">
              <w:rPr>
                <w:rStyle w:val="CitaoCarter"/>
                <w:color w:val="0D0D0D" w:themeColor="text1" w:themeTint="F2"/>
              </w:rPr>
              <w:t> </w:t>
            </w:r>
            <w:r w:rsidR="00454F91">
              <w:rPr>
                <w:rStyle w:val="CitaoCarter"/>
                <w:color w:val="0D0D0D" w:themeColor="text1" w:themeTint="F2"/>
              </w:rPr>
              <w:t> </w:t>
            </w:r>
            <w:r w:rsidR="00454F91">
              <w:rPr>
                <w:rStyle w:val="CitaoCarter"/>
                <w:color w:val="0D0D0D" w:themeColor="text1" w:themeTint="F2"/>
              </w:rPr>
              <w:t> </w:t>
            </w:r>
            <w:r w:rsidR="00454F91">
              <w:rPr>
                <w:rStyle w:val="CitaoCarter"/>
                <w:color w:val="0D0D0D" w:themeColor="text1" w:themeTint="F2"/>
              </w:rPr>
              <w:t> </w:t>
            </w:r>
            <w:bookmarkEnd w:id="1"/>
            <w:r w:rsidR="00193890">
              <w:rPr>
                <w:rStyle w:val="CitaoCarter"/>
                <w:color w:val="0D0D0D" w:themeColor="text1" w:themeTint="F2"/>
              </w:rPr>
              <w:fldChar w:fldCharType="end"/>
            </w:r>
            <w:bookmarkEnd w:id="0"/>
          </w:p>
          <w:p w:rsidR="006D736B" w:rsidRPr="002811EE" w:rsidRDefault="006D736B" w:rsidP="002811EE">
            <w:pPr>
              <w:pStyle w:val="Subttulo"/>
              <w:rPr>
                <w:rStyle w:val="Forte"/>
              </w:rPr>
            </w:pPr>
          </w:p>
        </w:tc>
        <w:tc>
          <w:tcPr>
            <w:tcW w:w="2682" w:type="dxa"/>
          </w:tcPr>
          <w:p w:rsidR="006D736B" w:rsidRPr="002811EE" w:rsidRDefault="006D736B" w:rsidP="00454F91">
            <w:pPr>
              <w:pStyle w:val="SemEspaamento"/>
              <w:rPr>
                <w:rStyle w:val="Forte"/>
              </w:rPr>
            </w:pPr>
            <w:r w:rsidRPr="002811EE">
              <w:rPr>
                <w:rStyle w:val="Forte"/>
              </w:rPr>
              <w:t xml:space="preserve">NIF: </w:t>
            </w:r>
            <w:r w:rsidR="00193890" w:rsidRPr="003031A0">
              <w:fldChar w:fldCharType="begin">
                <w:ffData>
                  <w:name w:val="Texto2"/>
                  <w:enabled/>
                  <w:calcOnExit w:val="0"/>
                  <w:textInput>
                    <w:type w:val="number"/>
                    <w:format w:val="000000000"/>
                  </w:textInput>
                </w:ffData>
              </w:fldChar>
            </w:r>
            <w:bookmarkStart w:id="2" w:name="Texto2"/>
            <w:r w:rsidR="0057102F" w:rsidRPr="003031A0">
              <w:instrText xml:space="preserve"> FORMTEXT </w:instrText>
            </w:r>
            <w:r w:rsidR="00193890" w:rsidRPr="003031A0">
              <w:fldChar w:fldCharType="separate"/>
            </w:r>
            <w:r w:rsidR="00454F91">
              <w:t> </w:t>
            </w:r>
            <w:r w:rsidR="00454F91">
              <w:t> </w:t>
            </w:r>
            <w:r w:rsidR="00454F91">
              <w:t> </w:t>
            </w:r>
            <w:r w:rsidR="00454F91">
              <w:t> </w:t>
            </w:r>
            <w:r w:rsidR="00454F91">
              <w:t> </w:t>
            </w:r>
            <w:r w:rsidR="00193890" w:rsidRPr="003031A0">
              <w:fldChar w:fldCharType="end"/>
            </w:r>
            <w:bookmarkEnd w:id="2"/>
          </w:p>
        </w:tc>
      </w:tr>
    </w:tbl>
    <w:p w:rsidR="008B2AF9" w:rsidRPr="0057102F" w:rsidRDefault="008B2AF9" w:rsidP="008B2AF9"/>
    <w:tbl>
      <w:tblPr>
        <w:tblStyle w:val="Tabelacomgrelh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61"/>
        <w:gridCol w:w="556"/>
        <w:gridCol w:w="588"/>
        <w:gridCol w:w="589"/>
      </w:tblGrid>
      <w:tr w:rsidR="008B2AF9" w:rsidTr="002811EE">
        <w:trPr>
          <w:trHeight w:val="567"/>
          <w:jc w:val="center"/>
        </w:trPr>
        <w:tc>
          <w:tcPr>
            <w:tcW w:w="6761" w:type="dxa"/>
            <w:shd w:val="clear" w:color="auto" w:fill="BFBFBF" w:themeFill="background1" w:themeFillShade="BF"/>
            <w:vAlign w:val="center"/>
          </w:tcPr>
          <w:p w:rsidR="008B2AF9" w:rsidRPr="006D736B" w:rsidRDefault="008B2AF9" w:rsidP="002811EE">
            <w:pPr>
              <w:spacing w:line="276" w:lineRule="auto"/>
              <w:jc w:val="both"/>
            </w:pPr>
            <w:r w:rsidRPr="008B2AF9">
              <w:rPr>
                <w:rStyle w:val="Forte"/>
              </w:rPr>
              <w:t>Declarações:</w:t>
            </w:r>
          </w:p>
        </w:tc>
        <w:tc>
          <w:tcPr>
            <w:tcW w:w="556" w:type="dxa"/>
            <w:shd w:val="clear" w:color="auto" w:fill="BFBFBF" w:themeFill="background1" w:themeFillShade="BF"/>
            <w:vAlign w:val="center"/>
          </w:tcPr>
          <w:p w:rsidR="008B2AF9" w:rsidRPr="00131016" w:rsidRDefault="008B2AF9" w:rsidP="002811EE">
            <w:pPr>
              <w:spacing w:line="276" w:lineRule="auto"/>
              <w:jc w:val="center"/>
              <w:rPr>
                <w:rStyle w:val="Forte"/>
              </w:rPr>
            </w:pPr>
            <w:r w:rsidRPr="00131016">
              <w:rPr>
                <w:rStyle w:val="Forte"/>
              </w:rPr>
              <w:t>Sim</w:t>
            </w:r>
          </w:p>
        </w:tc>
        <w:tc>
          <w:tcPr>
            <w:tcW w:w="588" w:type="dxa"/>
            <w:shd w:val="clear" w:color="auto" w:fill="BFBFBF" w:themeFill="background1" w:themeFillShade="BF"/>
            <w:vAlign w:val="center"/>
          </w:tcPr>
          <w:p w:rsidR="008B2AF9" w:rsidRPr="00131016" w:rsidRDefault="008B2AF9" w:rsidP="002811EE">
            <w:pPr>
              <w:spacing w:line="276" w:lineRule="auto"/>
              <w:jc w:val="center"/>
              <w:rPr>
                <w:rStyle w:val="Forte"/>
              </w:rPr>
            </w:pPr>
            <w:r w:rsidRPr="00131016">
              <w:rPr>
                <w:rStyle w:val="Forte"/>
              </w:rPr>
              <w:t xml:space="preserve">Não </w:t>
            </w:r>
          </w:p>
        </w:tc>
        <w:tc>
          <w:tcPr>
            <w:tcW w:w="589" w:type="dxa"/>
            <w:shd w:val="clear" w:color="auto" w:fill="BFBFBF" w:themeFill="background1" w:themeFillShade="BF"/>
            <w:vAlign w:val="center"/>
          </w:tcPr>
          <w:p w:rsidR="008B2AF9" w:rsidRPr="00131016" w:rsidRDefault="008B2AF9" w:rsidP="002811EE">
            <w:pPr>
              <w:spacing w:line="276" w:lineRule="auto"/>
              <w:jc w:val="center"/>
              <w:rPr>
                <w:rStyle w:val="Forte"/>
              </w:rPr>
            </w:pPr>
            <w:r w:rsidRPr="00131016">
              <w:rPr>
                <w:rStyle w:val="Forte"/>
              </w:rPr>
              <w:t>N/A</w:t>
            </w:r>
          </w:p>
        </w:tc>
      </w:tr>
      <w:tr w:rsidR="00B03E81" w:rsidRPr="00B03E81" w:rsidTr="00BA50EA">
        <w:trPr>
          <w:trHeight w:val="1292"/>
          <w:jc w:val="center"/>
        </w:trPr>
        <w:tc>
          <w:tcPr>
            <w:tcW w:w="6761" w:type="dxa"/>
            <w:vAlign w:val="center"/>
          </w:tcPr>
          <w:p w:rsidR="00AA06C3" w:rsidRPr="00B03E81" w:rsidRDefault="00AA06C3" w:rsidP="00AA06C3">
            <w:pPr>
              <w:spacing w:line="276" w:lineRule="auto"/>
              <w:jc w:val="both"/>
            </w:pPr>
            <w:r w:rsidRPr="00B03E81">
              <w:rPr>
                <w:rFonts w:cs="Times New Roman"/>
                <w:szCs w:val="24"/>
              </w:rPr>
              <w:t>Declaro, ser uma Entidade não empresariais do SRDITI - Sistema Regional para o Desenvolvimento da Investigação, Tecnologia e Inovação (aplicável apenas aos projetos em copromoção).</w:t>
            </w:r>
          </w:p>
        </w:tc>
        <w:tc>
          <w:tcPr>
            <w:tcW w:w="556" w:type="dxa"/>
            <w:vAlign w:val="center"/>
          </w:tcPr>
          <w:p w:rsidR="00AA06C3" w:rsidRPr="00B03E81" w:rsidRDefault="00AA06C3" w:rsidP="002811EE">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A06C3" w:rsidRPr="00B03E81" w:rsidRDefault="00AA06C3" w:rsidP="002811EE">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A06C3" w:rsidRPr="00B03E81" w:rsidRDefault="00AA06C3" w:rsidP="002811EE">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r>
      <w:tr w:rsidR="006D736B" w:rsidTr="00BA50EA">
        <w:trPr>
          <w:trHeight w:val="1292"/>
          <w:jc w:val="center"/>
        </w:trPr>
        <w:tc>
          <w:tcPr>
            <w:tcW w:w="6761" w:type="dxa"/>
            <w:vAlign w:val="center"/>
          </w:tcPr>
          <w:p w:rsidR="006D736B" w:rsidRDefault="006D736B" w:rsidP="00925D04">
            <w:pPr>
              <w:spacing w:line="276" w:lineRule="auto"/>
              <w:jc w:val="both"/>
            </w:pPr>
            <w:r w:rsidRPr="006D736B">
              <w:t>Declaro não ser uma empresa em dificuldade, conforme definida no artigo 2.º do Regulamento (UE) n.º 651/2014, de 2</w:t>
            </w:r>
            <w:r w:rsidR="00914858">
              <w:t xml:space="preserve">6 de junho e descrito na alínea </w:t>
            </w:r>
            <w:r w:rsidR="00925D04">
              <w:t>t</w:t>
            </w:r>
            <w:r w:rsidRPr="00914858">
              <w:t xml:space="preserve">) do </w:t>
            </w:r>
            <w:r w:rsidRPr="006D736B">
              <w:t xml:space="preserve">Anexo A do Regulamento de aplicação do </w:t>
            </w:r>
            <w:r w:rsidR="00925D04">
              <w:t>PROCIÊNCIA.</w:t>
            </w:r>
          </w:p>
        </w:tc>
        <w:tc>
          <w:tcPr>
            <w:tcW w:w="556" w:type="dxa"/>
            <w:vAlign w:val="center"/>
          </w:tcPr>
          <w:p w:rsidR="006D736B" w:rsidRDefault="00193890" w:rsidP="002811EE">
            <w:pPr>
              <w:spacing w:line="276" w:lineRule="auto"/>
              <w:jc w:val="center"/>
            </w:pPr>
            <w:r>
              <w:fldChar w:fldCharType="begin">
                <w:ffData>
                  <w:name w:val="Marcar1"/>
                  <w:enabled/>
                  <w:calcOnExit w:val="0"/>
                  <w:checkBox>
                    <w:sizeAuto/>
                    <w:default w:val="0"/>
                    <w:checked w:val="0"/>
                  </w:checkBox>
                </w:ffData>
              </w:fldChar>
            </w:r>
            <w:bookmarkStart w:id="3" w:name="Marcar1"/>
            <w:r w:rsidR="005A2605">
              <w:instrText xml:space="preserve"> FORMCHECKBOX </w:instrText>
            </w:r>
            <w:r w:rsidR="00CD31C6">
              <w:fldChar w:fldCharType="separate"/>
            </w:r>
            <w:r>
              <w:fldChar w:fldCharType="end"/>
            </w:r>
            <w:bookmarkEnd w:id="3"/>
          </w:p>
        </w:tc>
        <w:tc>
          <w:tcPr>
            <w:tcW w:w="588" w:type="dxa"/>
            <w:vAlign w:val="center"/>
          </w:tcPr>
          <w:p w:rsidR="006D736B" w:rsidRDefault="00193890" w:rsidP="002811EE">
            <w:pPr>
              <w:spacing w:line="276" w:lineRule="auto"/>
              <w:jc w:val="center"/>
            </w:pPr>
            <w:r>
              <w:fldChar w:fldCharType="begin">
                <w:ffData>
                  <w:name w:val="Marcar2"/>
                  <w:enabled/>
                  <w:calcOnExit w:val="0"/>
                  <w:checkBox>
                    <w:sizeAuto/>
                    <w:default w:val="0"/>
                    <w:checked w:val="0"/>
                  </w:checkBox>
                </w:ffData>
              </w:fldChar>
            </w:r>
            <w:bookmarkStart w:id="4" w:name="Marcar2"/>
            <w:r w:rsidR="005A2605">
              <w:instrText xml:space="preserve"> FORMCHECKBOX </w:instrText>
            </w:r>
            <w:r w:rsidR="00CD31C6">
              <w:fldChar w:fldCharType="separate"/>
            </w:r>
            <w:r>
              <w:fldChar w:fldCharType="end"/>
            </w:r>
            <w:bookmarkEnd w:id="4"/>
          </w:p>
        </w:tc>
        <w:tc>
          <w:tcPr>
            <w:tcW w:w="589" w:type="dxa"/>
            <w:vAlign w:val="center"/>
          </w:tcPr>
          <w:p w:rsidR="006D736B" w:rsidRDefault="00193890" w:rsidP="002811EE">
            <w:pPr>
              <w:spacing w:line="276" w:lineRule="auto"/>
              <w:jc w:val="center"/>
            </w:pPr>
            <w:r>
              <w:fldChar w:fldCharType="begin">
                <w:ffData>
                  <w:name w:val="Marcar3"/>
                  <w:enabled/>
                  <w:calcOnExit w:val="0"/>
                  <w:checkBox>
                    <w:sizeAuto/>
                    <w:default w:val="0"/>
                  </w:checkBox>
                </w:ffData>
              </w:fldChar>
            </w:r>
            <w:bookmarkStart w:id="5" w:name="Marcar3"/>
            <w:r w:rsidR="005A2605">
              <w:instrText xml:space="preserve"> FORMCHECKBOX </w:instrText>
            </w:r>
            <w:r w:rsidR="00CD31C6">
              <w:fldChar w:fldCharType="separate"/>
            </w:r>
            <w:r>
              <w:fldChar w:fldCharType="end"/>
            </w:r>
            <w:bookmarkEnd w:id="5"/>
          </w:p>
        </w:tc>
      </w:tr>
      <w:tr w:rsidR="00575965" w:rsidTr="002811EE">
        <w:trPr>
          <w:trHeight w:val="1701"/>
          <w:jc w:val="center"/>
        </w:trPr>
        <w:tc>
          <w:tcPr>
            <w:tcW w:w="6761" w:type="dxa"/>
            <w:vAlign w:val="center"/>
          </w:tcPr>
          <w:p w:rsidR="00575965" w:rsidRDefault="00575965" w:rsidP="00575965">
            <w:pPr>
              <w:spacing w:line="276" w:lineRule="auto"/>
              <w:jc w:val="both"/>
            </w:pPr>
            <w:r>
              <w:rPr>
                <w:rFonts w:cs="Times New Roman"/>
                <w:szCs w:val="24"/>
              </w:rPr>
              <w:t>Declaro não ter sido responsável pela apresentação do mesmo projeto, no âmbito da qual ainda esteja a decorrer o processo de decisão ou em que a decisão sobre o pedido de financiamento tenha sido favorável, exceto nas situações em que foi apresentada a desistência, com as inerentes consequências daí resultantes, sobre o projeto anteriormente aprovado</w:t>
            </w:r>
            <w:r w:rsidRPr="006D736B">
              <w:t>.</w:t>
            </w:r>
          </w:p>
        </w:tc>
        <w:tc>
          <w:tcPr>
            <w:tcW w:w="556" w:type="dxa"/>
            <w:vAlign w:val="center"/>
          </w:tcPr>
          <w:p w:rsidR="00575965" w:rsidRDefault="00193890" w:rsidP="00575965">
            <w:pPr>
              <w:spacing w:line="276" w:lineRule="auto"/>
              <w:jc w:val="center"/>
            </w:pPr>
            <w:r>
              <w:fldChar w:fldCharType="begin">
                <w:ffData>
                  <w:name w:val="Marcar3"/>
                  <w:enabled/>
                  <w:calcOnExit w:val="0"/>
                  <w:checkBox>
                    <w:sizeAuto/>
                    <w:default w:val="0"/>
                    <w:checked w:val="0"/>
                  </w:checkBox>
                </w:ffData>
              </w:fldChar>
            </w:r>
            <w:r w:rsidR="00575965">
              <w:instrText xml:space="preserve"> FORMCHECKBOX </w:instrText>
            </w:r>
            <w:r w:rsidR="00CD31C6">
              <w:fldChar w:fldCharType="separate"/>
            </w:r>
            <w:r>
              <w:fldChar w:fldCharType="end"/>
            </w:r>
          </w:p>
        </w:tc>
        <w:tc>
          <w:tcPr>
            <w:tcW w:w="588" w:type="dxa"/>
            <w:vAlign w:val="center"/>
          </w:tcPr>
          <w:p w:rsidR="00575965" w:rsidRDefault="00193890" w:rsidP="00575965">
            <w:pPr>
              <w:spacing w:line="276" w:lineRule="auto"/>
              <w:jc w:val="center"/>
            </w:pPr>
            <w:r>
              <w:fldChar w:fldCharType="begin">
                <w:ffData>
                  <w:name w:val="Marcar3"/>
                  <w:enabled/>
                  <w:calcOnExit w:val="0"/>
                  <w:checkBox>
                    <w:sizeAuto/>
                    <w:default w:val="0"/>
                  </w:checkBox>
                </w:ffData>
              </w:fldChar>
            </w:r>
            <w:r w:rsidR="00575965">
              <w:instrText xml:space="preserve"> FORMCHECKBOX </w:instrText>
            </w:r>
            <w:r w:rsidR="00CD31C6">
              <w:fldChar w:fldCharType="separate"/>
            </w:r>
            <w:r>
              <w:fldChar w:fldCharType="end"/>
            </w:r>
          </w:p>
        </w:tc>
        <w:tc>
          <w:tcPr>
            <w:tcW w:w="589" w:type="dxa"/>
            <w:vAlign w:val="center"/>
          </w:tcPr>
          <w:p w:rsidR="00575965" w:rsidRDefault="00193890" w:rsidP="00575965">
            <w:pPr>
              <w:spacing w:line="276" w:lineRule="auto"/>
              <w:jc w:val="center"/>
            </w:pPr>
            <w:r>
              <w:fldChar w:fldCharType="begin">
                <w:ffData>
                  <w:name w:val="Marcar3"/>
                  <w:enabled/>
                  <w:calcOnExit w:val="0"/>
                  <w:checkBox>
                    <w:sizeAuto/>
                    <w:default w:val="0"/>
                  </w:checkBox>
                </w:ffData>
              </w:fldChar>
            </w:r>
            <w:r w:rsidR="00575965">
              <w:instrText xml:space="preserve"> FORMCHECKBOX </w:instrText>
            </w:r>
            <w:r w:rsidR="00CD31C6">
              <w:fldChar w:fldCharType="separate"/>
            </w:r>
            <w:r>
              <w:fldChar w:fldCharType="end"/>
            </w:r>
          </w:p>
        </w:tc>
      </w:tr>
      <w:tr w:rsidR="00575965" w:rsidTr="002811EE">
        <w:trPr>
          <w:trHeight w:val="1701"/>
          <w:jc w:val="center"/>
        </w:trPr>
        <w:tc>
          <w:tcPr>
            <w:tcW w:w="6761" w:type="dxa"/>
            <w:vAlign w:val="center"/>
          </w:tcPr>
          <w:p w:rsidR="00575965" w:rsidRPr="006D736B" w:rsidRDefault="00575965" w:rsidP="00575965">
            <w:pPr>
              <w:spacing w:line="276" w:lineRule="auto"/>
              <w:jc w:val="both"/>
            </w:pPr>
            <w:r w:rsidRPr="006D736B">
              <w:t>Declaro não ser empresa sujeita a uma injunção de recuperação, ainda pendente, na sequência de uma decisão anterior da Comissão que declara um auxílio ilegal e incompatível com o mercado interno, conforme previsto na alínea a) do número 4.º do artigo1º do Regulamento (UE) n.º 651/2014, de 16 de Junho.</w:t>
            </w:r>
          </w:p>
        </w:tc>
        <w:tc>
          <w:tcPr>
            <w:tcW w:w="556" w:type="dxa"/>
            <w:vAlign w:val="center"/>
          </w:tcPr>
          <w:p w:rsidR="00575965" w:rsidRDefault="00193890" w:rsidP="00575965">
            <w:pPr>
              <w:spacing w:line="276" w:lineRule="auto"/>
              <w:jc w:val="center"/>
            </w:pPr>
            <w:r>
              <w:fldChar w:fldCharType="begin">
                <w:ffData>
                  <w:name w:val="Marcar3"/>
                  <w:enabled/>
                  <w:calcOnExit w:val="0"/>
                  <w:checkBox>
                    <w:sizeAuto/>
                    <w:default w:val="0"/>
                  </w:checkBox>
                </w:ffData>
              </w:fldChar>
            </w:r>
            <w:r w:rsidR="00575965">
              <w:instrText xml:space="preserve"> FORMCHECKBOX </w:instrText>
            </w:r>
            <w:r w:rsidR="00CD31C6">
              <w:fldChar w:fldCharType="separate"/>
            </w:r>
            <w:r>
              <w:fldChar w:fldCharType="end"/>
            </w:r>
          </w:p>
        </w:tc>
        <w:tc>
          <w:tcPr>
            <w:tcW w:w="588" w:type="dxa"/>
            <w:vAlign w:val="center"/>
          </w:tcPr>
          <w:p w:rsidR="00575965" w:rsidRDefault="00193890" w:rsidP="00575965">
            <w:pPr>
              <w:spacing w:line="276" w:lineRule="auto"/>
              <w:jc w:val="center"/>
            </w:pPr>
            <w:r>
              <w:fldChar w:fldCharType="begin">
                <w:ffData>
                  <w:name w:val="Marcar3"/>
                  <w:enabled/>
                  <w:calcOnExit w:val="0"/>
                  <w:checkBox>
                    <w:sizeAuto/>
                    <w:default w:val="0"/>
                  </w:checkBox>
                </w:ffData>
              </w:fldChar>
            </w:r>
            <w:r w:rsidR="00575965">
              <w:instrText xml:space="preserve"> FORMCHECKBOX </w:instrText>
            </w:r>
            <w:r w:rsidR="00CD31C6">
              <w:fldChar w:fldCharType="separate"/>
            </w:r>
            <w:r>
              <w:fldChar w:fldCharType="end"/>
            </w:r>
          </w:p>
        </w:tc>
        <w:tc>
          <w:tcPr>
            <w:tcW w:w="589" w:type="dxa"/>
            <w:vAlign w:val="center"/>
          </w:tcPr>
          <w:p w:rsidR="00575965" w:rsidRDefault="00193890" w:rsidP="00575965">
            <w:pPr>
              <w:spacing w:line="276" w:lineRule="auto"/>
              <w:jc w:val="center"/>
            </w:pPr>
            <w:r>
              <w:fldChar w:fldCharType="begin">
                <w:ffData>
                  <w:name w:val="Marcar3"/>
                  <w:enabled/>
                  <w:calcOnExit w:val="0"/>
                  <w:checkBox>
                    <w:sizeAuto/>
                    <w:default w:val="0"/>
                  </w:checkBox>
                </w:ffData>
              </w:fldChar>
            </w:r>
            <w:r w:rsidR="00575965">
              <w:instrText xml:space="preserve"> FORMCHECKBOX </w:instrText>
            </w:r>
            <w:r w:rsidR="00CD31C6">
              <w:fldChar w:fldCharType="separate"/>
            </w:r>
            <w:r>
              <w:fldChar w:fldCharType="end"/>
            </w:r>
          </w:p>
        </w:tc>
      </w:tr>
      <w:tr w:rsidR="00575965" w:rsidTr="00BA50EA">
        <w:trPr>
          <w:trHeight w:val="2077"/>
          <w:jc w:val="center"/>
        </w:trPr>
        <w:tc>
          <w:tcPr>
            <w:tcW w:w="6761" w:type="dxa"/>
            <w:vAlign w:val="center"/>
          </w:tcPr>
          <w:p w:rsidR="00575965" w:rsidRPr="006D736B" w:rsidRDefault="00575965" w:rsidP="00575965">
            <w:pPr>
              <w:spacing w:line="276" w:lineRule="auto"/>
              <w:jc w:val="both"/>
            </w:pPr>
            <w:r w:rsidRPr="006D736B">
              <w:t>Declaro não deter nem ter detido capital numa percentagem superior a 50 %, por si ou pelo seu cônjuge, não separado de pessoas e bens, ou pelos seus ascendentes e descendentes até ao 1.º grau, bem como por aquele que consigo viva em condições análogas às dos cônjuges, em empresa que não tenha cumprido notificação para devolução de incentivos no âmbito de uma operação apoiada por fundos europeus.</w:t>
            </w:r>
          </w:p>
        </w:tc>
        <w:tc>
          <w:tcPr>
            <w:tcW w:w="556" w:type="dxa"/>
            <w:vAlign w:val="center"/>
          </w:tcPr>
          <w:p w:rsidR="00575965" w:rsidRDefault="00193890" w:rsidP="00575965">
            <w:pPr>
              <w:spacing w:line="276" w:lineRule="auto"/>
              <w:jc w:val="center"/>
            </w:pPr>
            <w:r>
              <w:fldChar w:fldCharType="begin">
                <w:ffData>
                  <w:name w:val="Marcar3"/>
                  <w:enabled/>
                  <w:calcOnExit w:val="0"/>
                  <w:checkBox>
                    <w:sizeAuto/>
                    <w:default w:val="0"/>
                  </w:checkBox>
                </w:ffData>
              </w:fldChar>
            </w:r>
            <w:r w:rsidR="00575965">
              <w:instrText xml:space="preserve"> FORMCHECKBOX </w:instrText>
            </w:r>
            <w:r w:rsidR="00CD31C6">
              <w:fldChar w:fldCharType="separate"/>
            </w:r>
            <w:r>
              <w:fldChar w:fldCharType="end"/>
            </w:r>
          </w:p>
        </w:tc>
        <w:tc>
          <w:tcPr>
            <w:tcW w:w="588" w:type="dxa"/>
            <w:vAlign w:val="center"/>
          </w:tcPr>
          <w:p w:rsidR="00575965" w:rsidRDefault="00193890" w:rsidP="00575965">
            <w:pPr>
              <w:spacing w:line="276" w:lineRule="auto"/>
              <w:jc w:val="center"/>
            </w:pPr>
            <w:r>
              <w:fldChar w:fldCharType="begin">
                <w:ffData>
                  <w:name w:val="Marcar3"/>
                  <w:enabled/>
                  <w:calcOnExit w:val="0"/>
                  <w:checkBox>
                    <w:sizeAuto/>
                    <w:default w:val="0"/>
                  </w:checkBox>
                </w:ffData>
              </w:fldChar>
            </w:r>
            <w:r w:rsidR="00575965">
              <w:instrText xml:space="preserve"> FORMCHECKBOX </w:instrText>
            </w:r>
            <w:r w:rsidR="00CD31C6">
              <w:fldChar w:fldCharType="separate"/>
            </w:r>
            <w:r>
              <w:fldChar w:fldCharType="end"/>
            </w:r>
          </w:p>
        </w:tc>
        <w:tc>
          <w:tcPr>
            <w:tcW w:w="589" w:type="dxa"/>
            <w:vAlign w:val="center"/>
          </w:tcPr>
          <w:p w:rsidR="00575965" w:rsidRDefault="00193890" w:rsidP="00575965">
            <w:pPr>
              <w:spacing w:line="276" w:lineRule="auto"/>
              <w:jc w:val="center"/>
            </w:pPr>
            <w:r>
              <w:fldChar w:fldCharType="begin">
                <w:ffData>
                  <w:name w:val="Marcar3"/>
                  <w:enabled/>
                  <w:calcOnExit w:val="0"/>
                  <w:checkBox>
                    <w:sizeAuto/>
                    <w:default w:val="0"/>
                  </w:checkBox>
                </w:ffData>
              </w:fldChar>
            </w:r>
            <w:r w:rsidR="00575965">
              <w:instrText xml:space="preserve"> FORMCHECKBOX </w:instrText>
            </w:r>
            <w:r w:rsidR="00CD31C6">
              <w:fldChar w:fldCharType="separate"/>
            </w:r>
            <w:r>
              <w:fldChar w:fldCharType="end"/>
            </w:r>
          </w:p>
        </w:tc>
      </w:tr>
      <w:tr w:rsidR="00F732E3" w:rsidTr="00BA50EA">
        <w:trPr>
          <w:trHeight w:val="1417"/>
          <w:jc w:val="center"/>
        </w:trPr>
        <w:tc>
          <w:tcPr>
            <w:tcW w:w="6761" w:type="dxa"/>
            <w:vAlign w:val="center"/>
          </w:tcPr>
          <w:p w:rsidR="00F732E3" w:rsidRPr="006D736B" w:rsidRDefault="00F732E3" w:rsidP="00F732E3">
            <w:pPr>
              <w:spacing w:line="276" w:lineRule="auto"/>
              <w:jc w:val="both"/>
            </w:pPr>
            <w:r w:rsidRPr="006D736B">
              <w:t>Declaro que a empresa não tem salários em atraso.</w:t>
            </w:r>
          </w:p>
        </w:tc>
        <w:tc>
          <w:tcPr>
            <w:tcW w:w="556" w:type="dxa"/>
            <w:vAlign w:val="center"/>
          </w:tcPr>
          <w:p w:rsidR="00F732E3" w:rsidRDefault="00193890" w:rsidP="00F732E3">
            <w:pPr>
              <w:spacing w:line="276" w:lineRule="auto"/>
              <w:jc w:val="center"/>
            </w:pPr>
            <w:r>
              <w:fldChar w:fldCharType="begin">
                <w:ffData>
                  <w:name w:val="Marcar3"/>
                  <w:enabled/>
                  <w:calcOnExit w:val="0"/>
                  <w:checkBox>
                    <w:sizeAuto/>
                    <w:default w:val="0"/>
                  </w:checkBox>
                </w:ffData>
              </w:fldChar>
            </w:r>
            <w:r w:rsidR="00F732E3">
              <w:instrText xml:space="preserve"> FORMCHECKBOX </w:instrText>
            </w:r>
            <w:r w:rsidR="00CD31C6">
              <w:fldChar w:fldCharType="separate"/>
            </w:r>
            <w:r>
              <w:fldChar w:fldCharType="end"/>
            </w:r>
          </w:p>
        </w:tc>
        <w:tc>
          <w:tcPr>
            <w:tcW w:w="588" w:type="dxa"/>
            <w:vAlign w:val="center"/>
          </w:tcPr>
          <w:p w:rsidR="00F732E3" w:rsidRDefault="00193890" w:rsidP="00F732E3">
            <w:pPr>
              <w:spacing w:line="276" w:lineRule="auto"/>
              <w:jc w:val="center"/>
            </w:pPr>
            <w:r>
              <w:fldChar w:fldCharType="begin">
                <w:ffData>
                  <w:name w:val="Marcar3"/>
                  <w:enabled/>
                  <w:calcOnExit w:val="0"/>
                  <w:checkBox>
                    <w:sizeAuto/>
                    <w:default w:val="0"/>
                  </w:checkBox>
                </w:ffData>
              </w:fldChar>
            </w:r>
            <w:r w:rsidR="00F732E3">
              <w:instrText xml:space="preserve"> FORMCHECKBOX </w:instrText>
            </w:r>
            <w:r w:rsidR="00CD31C6">
              <w:fldChar w:fldCharType="separate"/>
            </w:r>
            <w:r>
              <w:fldChar w:fldCharType="end"/>
            </w:r>
          </w:p>
        </w:tc>
        <w:tc>
          <w:tcPr>
            <w:tcW w:w="589" w:type="dxa"/>
            <w:vAlign w:val="center"/>
          </w:tcPr>
          <w:p w:rsidR="00F732E3" w:rsidRDefault="00193890" w:rsidP="00F732E3">
            <w:pPr>
              <w:spacing w:line="276" w:lineRule="auto"/>
              <w:jc w:val="center"/>
            </w:pPr>
            <w:r>
              <w:fldChar w:fldCharType="begin">
                <w:ffData>
                  <w:name w:val="Marcar3"/>
                  <w:enabled/>
                  <w:calcOnExit w:val="0"/>
                  <w:checkBox>
                    <w:sizeAuto/>
                    <w:default w:val="0"/>
                  </w:checkBox>
                </w:ffData>
              </w:fldChar>
            </w:r>
            <w:r w:rsidR="00F732E3">
              <w:instrText xml:space="preserve"> FORMCHECKBOX </w:instrText>
            </w:r>
            <w:r w:rsidR="00CD31C6">
              <w:fldChar w:fldCharType="separate"/>
            </w:r>
            <w:r>
              <w:fldChar w:fldCharType="end"/>
            </w:r>
          </w:p>
        </w:tc>
      </w:tr>
      <w:tr w:rsidR="00B03E81" w:rsidRPr="00B03E81" w:rsidTr="00BA50EA">
        <w:trPr>
          <w:trHeight w:val="1417"/>
          <w:jc w:val="center"/>
        </w:trPr>
        <w:tc>
          <w:tcPr>
            <w:tcW w:w="6761" w:type="dxa"/>
            <w:vAlign w:val="center"/>
          </w:tcPr>
          <w:p w:rsidR="002A4B29" w:rsidRPr="00B03E81" w:rsidRDefault="002A4B29" w:rsidP="002A4B29">
            <w:pPr>
              <w:spacing w:line="276" w:lineRule="auto"/>
              <w:jc w:val="both"/>
            </w:pPr>
            <w:r w:rsidRPr="00B03E81">
              <w:rPr>
                <w:rFonts w:cs="Times New Roman"/>
                <w:szCs w:val="24"/>
              </w:rPr>
              <w:lastRenderedPageBreak/>
              <w:t>Declaro que o projeto envolve pelo menos uma empresa que se propõe a integrar os resultados do projeto na sua atividade económica e ou estrutura produtiva (aplicável apenas aos projetos em copromoção).</w:t>
            </w:r>
          </w:p>
        </w:tc>
        <w:tc>
          <w:tcPr>
            <w:tcW w:w="556" w:type="dxa"/>
            <w:vAlign w:val="center"/>
          </w:tcPr>
          <w:p w:rsidR="002A4B29" w:rsidRPr="00B03E81" w:rsidRDefault="0075333E" w:rsidP="00F732E3">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2A4B29" w:rsidRPr="00B03E81" w:rsidRDefault="0075333E" w:rsidP="00F732E3">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2A4B29" w:rsidRPr="00B03E81" w:rsidRDefault="0075333E" w:rsidP="00F732E3">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r>
      <w:tr w:rsidR="00F732E3" w:rsidTr="00BA50EA">
        <w:trPr>
          <w:trHeight w:val="1834"/>
          <w:jc w:val="center"/>
        </w:trPr>
        <w:tc>
          <w:tcPr>
            <w:tcW w:w="6761" w:type="dxa"/>
            <w:vAlign w:val="center"/>
          </w:tcPr>
          <w:p w:rsidR="00F732E3" w:rsidRPr="006D736B" w:rsidRDefault="00F732E3" w:rsidP="00F732E3">
            <w:pPr>
              <w:spacing w:line="276" w:lineRule="auto"/>
              <w:jc w:val="both"/>
            </w:pPr>
            <w:r w:rsidRPr="006D736B">
              <w:t xml:space="preserve">Declaro </w:t>
            </w:r>
            <w:r w:rsidR="00925D04">
              <w:rPr>
                <w:rFonts w:cs="Times New Roman"/>
                <w:szCs w:val="24"/>
              </w:rPr>
              <w:t xml:space="preserve">ter data de candidatura anterior à data de início dos trabalhos, não podendo incluir despesas anteriores à data da candidatura, à exceção das despesas relativas aos estudos de viabilidade, desde que realizadas há menos de um ano, </w:t>
            </w:r>
            <w:r w:rsidR="00925D04">
              <w:t>os quais não serão considerados para efeitos da data de início do investimento</w:t>
            </w:r>
            <w:r w:rsidR="002A4B29">
              <w:t>.</w:t>
            </w:r>
          </w:p>
        </w:tc>
        <w:tc>
          <w:tcPr>
            <w:tcW w:w="556" w:type="dxa"/>
            <w:vAlign w:val="center"/>
          </w:tcPr>
          <w:p w:rsidR="00F732E3" w:rsidRDefault="00193890" w:rsidP="00F732E3">
            <w:pPr>
              <w:spacing w:line="276" w:lineRule="auto"/>
              <w:jc w:val="center"/>
            </w:pPr>
            <w:r>
              <w:fldChar w:fldCharType="begin">
                <w:ffData>
                  <w:name w:val="Marcar3"/>
                  <w:enabled/>
                  <w:calcOnExit w:val="0"/>
                  <w:checkBox>
                    <w:sizeAuto/>
                    <w:default w:val="0"/>
                  </w:checkBox>
                </w:ffData>
              </w:fldChar>
            </w:r>
            <w:r w:rsidR="00F732E3">
              <w:instrText xml:space="preserve"> FORMCHECKBOX </w:instrText>
            </w:r>
            <w:r w:rsidR="00CD31C6">
              <w:fldChar w:fldCharType="separate"/>
            </w:r>
            <w:r>
              <w:fldChar w:fldCharType="end"/>
            </w:r>
          </w:p>
        </w:tc>
        <w:tc>
          <w:tcPr>
            <w:tcW w:w="588" w:type="dxa"/>
            <w:vAlign w:val="center"/>
          </w:tcPr>
          <w:p w:rsidR="00F732E3" w:rsidRDefault="00193890" w:rsidP="00F732E3">
            <w:pPr>
              <w:spacing w:line="276" w:lineRule="auto"/>
              <w:jc w:val="center"/>
            </w:pPr>
            <w:r>
              <w:fldChar w:fldCharType="begin">
                <w:ffData>
                  <w:name w:val="Marcar3"/>
                  <w:enabled/>
                  <w:calcOnExit w:val="0"/>
                  <w:checkBox>
                    <w:sizeAuto/>
                    <w:default w:val="0"/>
                  </w:checkBox>
                </w:ffData>
              </w:fldChar>
            </w:r>
            <w:r w:rsidR="00F732E3">
              <w:instrText xml:space="preserve"> FORMCHECKBOX </w:instrText>
            </w:r>
            <w:r w:rsidR="00CD31C6">
              <w:fldChar w:fldCharType="separate"/>
            </w:r>
            <w:r>
              <w:fldChar w:fldCharType="end"/>
            </w:r>
          </w:p>
        </w:tc>
        <w:tc>
          <w:tcPr>
            <w:tcW w:w="589" w:type="dxa"/>
            <w:vAlign w:val="center"/>
          </w:tcPr>
          <w:p w:rsidR="00F732E3" w:rsidRDefault="00193890" w:rsidP="00F732E3">
            <w:pPr>
              <w:spacing w:line="276" w:lineRule="auto"/>
              <w:jc w:val="center"/>
            </w:pPr>
            <w:r>
              <w:fldChar w:fldCharType="begin">
                <w:ffData>
                  <w:name w:val="Marcar3"/>
                  <w:enabled/>
                  <w:calcOnExit w:val="0"/>
                  <w:checkBox>
                    <w:sizeAuto/>
                    <w:default w:val="0"/>
                  </w:checkBox>
                </w:ffData>
              </w:fldChar>
            </w:r>
            <w:r w:rsidR="00F732E3">
              <w:instrText xml:space="preserve"> FORMCHECKBOX </w:instrText>
            </w:r>
            <w:r w:rsidR="00CD31C6">
              <w:fldChar w:fldCharType="separate"/>
            </w:r>
            <w:r>
              <w:fldChar w:fldCharType="end"/>
            </w:r>
          </w:p>
        </w:tc>
      </w:tr>
      <w:tr w:rsidR="00F732E3" w:rsidTr="00BA50EA">
        <w:trPr>
          <w:trHeight w:val="1406"/>
          <w:jc w:val="center"/>
        </w:trPr>
        <w:tc>
          <w:tcPr>
            <w:tcW w:w="6761" w:type="dxa"/>
            <w:vAlign w:val="center"/>
          </w:tcPr>
          <w:p w:rsidR="00F732E3" w:rsidRPr="006D736B" w:rsidRDefault="00F732E3" w:rsidP="00A00638">
            <w:pPr>
              <w:spacing w:line="276" w:lineRule="auto"/>
              <w:jc w:val="both"/>
            </w:pPr>
            <w:r w:rsidRPr="006D736B">
              <w:t>Declaro que se encontram asseguradas as fontes de financiamento do projeto</w:t>
            </w:r>
            <w:r w:rsidR="00A00638">
              <w:t>.</w:t>
            </w:r>
          </w:p>
        </w:tc>
        <w:tc>
          <w:tcPr>
            <w:tcW w:w="556" w:type="dxa"/>
            <w:vAlign w:val="center"/>
          </w:tcPr>
          <w:p w:rsidR="00F732E3" w:rsidRDefault="00193890" w:rsidP="00F732E3">
            <w:pPr>
              <w:spacing w:line="276" w:lineRule="auto"/>
              <w:jc w:val="center"/>
            </w:pPr>
            <w:r>
              <w:fldChar w:fldCharType="begin">
                <w:ffData>
                  <w:name w:val="Marcar3"/>
                  <w:enabled/>
                  <w:calcOnExit w:val="0"/>
                  <w:checkBox>
                    <w:sizeAuto/>
                    <w:default w:val="0"/>
                    <w:checked w:val="0"/>
                  </w:checkBox>
                </w:ffData>
              </w:fldChar>
            </w:r>
            <w:r w:rsidR="00F732E3">
              <w:instrText xml:space="preserve"> FORMCHECKBOX </w:instrText>
            </w:r>
            <w:r w:rsidR="00CD31C6">
              <w:fldChar w:fldCharType="separate"/>
            </w:r>
            <w:r>
              <w:fldChar w:fldCharType="end"/>
            </w:r>
          </w:p>
        </w:tc>
        <w:tc>
          <w:tcPr>
            <w:tcW w:w="588" w:type="dxa"/>
            <w:vAlign w:val="center"/>
          </w:tcPr>
          <w:p w:rsidR="00F732E3" w:rsidRDefault="00193890" w:rsidP="00F732E3">
            <w:pPr>
              <w:spacing w:line="276" w:lineRule="auto"/>
              <w:jc w:val="center"/>
            </w:pPr>
            <w:r>
              <w:fldChar w:fldCharType="begin">
                <w:ffData>
                  <w:name w:val="Marcar3"/>
                  <w:enabled/>
                  <w:calcOnExit w:val="0"/>
                  <w:checkBox>
                    <w:sizeAuto/>
                    <w:default w:val="0"/>
                    <w:checked w:val="0"/>
                  </w:checkBox>
                </w:ffData>
              </w:fldChar>
            </w:r>
            <w:r w:rsidR="00F732E3">
              <w:instrText xml:space="preserve"> FORMCHECKBOX </w:instrText>
            </w:r>
            <w:r w:rsidR="00CD31C6">
              <w:fldChar w:fldCharType="separate"/>
            </w:r>
            <w:r>
              <w:fldChar w:fldCharType="end"/>
            </w:r>
          </w:p>
        </w:tc>
        <w:tc>
          <w:tcPr>
            <w:tcW w:w="589" w:type="dxa"/>
            <w:vAlign w:val="center"/>
          </w:tcPr>
          <w:p w:rsidR="00F732E3" w:rsidRDefault="00193890" w:rsidP="00F732E3">
            <w:pPr>
              <w:spacing w:line="276" w:lineRule="auto"/>
              <w:jc w:val="center"/>
            </w:pPr>
            <w:r>
              <w:fldChar w:fldCharType="begin">
                <w:ffData>
                  <w:name w:val="Marcar3"/>
                  <w:enabled/>
                  <w:calcOnExit w:val="0"/>
                  <w:checkBox>
                    <w:sizeAuto/>
                    <w:default w:val="0"/>
                    <w:checked w:val="0"/>
                  </w:checkBox>
                </w:ffData>
              </w:fldChar>
            </w:r>
            <w:r w:rsidR="00F732E3">
              <w:instrText xml:space="preserve"> FORMCHECKBOX </w:instrText>
            </w:r>
            <w:r w:rsidR="00CD31C6">
              <w:fldChar w:fldCharType="separate"/>
            </w:r>
            <w:r>
              <w:fldChar w:fldCharType="end"/>
            </w:r>
          </w:p>
        </w:tc>
      </w:tr>
      <w:tr w:rsidR="00B03E81" w:rsidRPr="00B03E81" w:rsidTr="00BA50EA">
        <w:trPr>
          <w:trHeight w:val="1406"/>
          <w:jc w:val="center"/>
        </w:trPr>
        <w:tc>
          <w:tcPr>
            <w:tcW w:w="6761" w:type="dxa"/>
            <w:vAlign w:val="center"/>
          </w:tcPr>
          <w:p w:rsidR="00A00638" w:rsidRPr="00B03E81" w:rsidRDefault="00A00638" w:rsidP="00A00638">
            <w:pPr>
              <w:spacing w:line="276" w:lineRule="auto"/>
              <w:jc w:val="both"/>
            </w:pPr>
            <w:r w:rsidRPr="00B03E81">
              <w:t xml:space="preserve">Declaro </w:t>
            </w:r>
            <w:r w:rsidRPr="00B03E81">
              <w:rPr>
                <w:rFonts w:cs="Times New Roman"/>
                <w:bCs/>
                <w:szCs w:val="24"/>
              </w:rPr>
              <w:t xml:space="preserve">possuir disponibilidade orçamental (aplicável às entidades não empresariais do </w:t>
            </w:r>
            <w:r w:rsidRPr="00B03E81">
              <w:rPr>
                <w:rFonts w:cs="Times New Roman"/>
                <w:szCs w:val="24"/>
              </w:rPr>
              <w:t>SRDITI</w:t>
            </w:r>
            <w:r w:rsidRPr="00B03E81">
              <w:rPr>
                <w:rFonts w:cs="Times New Roman"/>
                <w:bCs/>
                <w:szCs w:val="24"/>
              </w:rPr>
              <w:t>).</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278"/>
          <w:jc w:val="center"/>
        </w:trPr>
        <w:tc>
          <w:tcPr>
            <w:tcW w:w="6761" w:type="dxa"/>
            <w:vAlign w:val="center"/>
          </w:tcPr>
          <w:p w:rsidR="00A00638" w:rsidRPr="00B03E81" w:rsidRDefault="00A00638" w:rsidP="00A00638">
            <w:pPr>
              <w:autoSpaceDE w:val="0"/>
              <w:autoSpaceDN w:val="0"/>
              <w:adjustRightInd w:val="0"/>
              <w:spacing w:after="100" w:afterAutospacing="1" w:line="360" w:lineRule="auto"/>
              <w:jc w:val="both"/>
            </w:pPr>
            <w:r w:rsidRPr="00B03E81">
              <w:rPr>
                <w:rFonts w:cs="Times New Roman"/>
                <w:szCs w:val="24"/>
              </w:rPr>
              <w:t>Declaro que a execução do projeto terá início no prazo máximo de 6 meses, após a comunicação da decisão de financiamento.</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544"/>
          <w:jc w:val="center"/>
        </w:trPr>
        <w:tc>
          <w:tcPr>
            <w:tcW w:w="6761" w:type="dxa"/>
            <w:vAlign w:val="center"/>
          </w:tcPr>
          <w:p w:rsidR="00A00638" w:rsidRPr="00B03E81" w:rsidRDefault="00A00638" w:rsidP="00A00638">
            <w:pPr>
              <w:autoSpaceDE w:val="0"/>
              <w:autoSpaceDN w:val="0"/>
              <w:adjustRightInd w:val="0"/>
              <w:spacing w:after="100" w:afterAutospacing="1" w:line="360" w:lineRule="auto"/>
              <w:jc w:val="both"/>
              <w:rPr>
                <w:rFonts w:cs="Times New Roman"/>
                <w:strike/>
                <w:szCs w:val="24"/>
              </w:rPr>
            </w:pPr>
            <w:r w:rsidRPr="00B03E81">
              <w:t>Declaro que o projeto se insere nos domínios de especialização e aplicação definidos na Estratégia Regional de Especialização Inteligente (RIS3).</w:t>
            </w:r>
          </w:p>
        </w:tc>
        <w:tc>
          <w:tcPr>
            <w:tcW w:w="556"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544"/>
          <w:jc w:val="center"/>
        </w:trPr>
        <w:tc>
          <w:tcPr>
            <w:tcW w:w="6761" w:type="dxa"/>
            <w:vAlign w:val="center"/>
          </w:tcPr>
          <w:p w:rsidR="00A00638" w:rsidRPr="00B03E81" w:rsidRDefault="00A00638" w:rsidP="00A00638">
            <w:pPr>
              <w:autoSpaceDE w:val="0"/>
              <w:autoSpaceDN w:val="0"/>
              <w:adjustRightInd w:val="0"/>
              <w:spacing w:after="100" w:afterAutospacing="1" w:line="360" w:lineRule="auto"/>
              <w:jc w:val="both"/>
            </w:pPr>
            <w:r w:rsidRPr="00B03E81">
              <w:rPr>
                <w:rFonts w:cs="Times New Roman"/>
                <w:szCs w:val="24"/>
              </w:rPr>
              <w:t>Declaro envolver recursos humanos qualificados cujos currículos garantem a adequada execução do projeto.</w:t>
            </w:r>
          </w:p>
        </w:tc>
        <w:tc>
          <w:tcPr>
            <w:tcW w:w="556"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544"/>
          <w:jc w:val="center"/>
        </w:trPr>
        <w:tc>
          <w:tcPr>
            <w:tcW w:w="6761" w:type="dxa"/>
            <w:vAlign w:val="center"/>
          </w:tcPr>
          <w:p w:rsidR="00A00638" w:rsidRPr="00B03E81" w:rsidRDefault="00A00638" w:rsidP="00A00638">
            <w:pPr>
              <w:autoSpaceDE w:val="0"/>
              <w:autoSpaceDN w:val="0"/>
              <w:adjustRightInd w:val="0"/>
              <w:spacing w:after="100" w:afterAutospacing="1" w:line="360" w:lineRule="auto"/>
              <w:jc w:val="both"/>
            </w:pPr>
            <w:r w:rsidRPr="00B03E81">
              <w:rPr>
                <w:rFonts w:cs="Times New Roman"/>
                <w:szCs w:val="24"/>
              </w:rPr>
              <w:t xml:space="preserve">Declaro, na qualidade de entidade </w:t>
            </w:r>
            <w:r w:rsidRPr="00B03E81">
              <w:t>não empresariais do SRDITI, que a cooperação não implica auxílios de estado indiretos dado que:</w:t>
            </w:r>
          </w:p>
          <w:p w:rsidR="00A00638" w:rsidRPr="00B03E81" w:rsidRDefault="00A00638" w:rsidP="00A00638">
            <w:pPr>
              <w:pStyle w:val="PargrafodaLista"/>
              <w:spacing w:before="100" w:beforeAutospacing="1" w:after="100" w:afterAutospacing="1"/>
              <w:ind w:left="454" w:hanging="28"/>
              <w:jc w:val="both"/>
              <w:rPr>
                <w:rFonts w:cs="Times New Roman"/>
                <w:szCs w:val="24"/>
              </w:rPr>
            </w:pPr>
            <w:r w:rsidRPr="00B03E81">
              <w:rPr>
                <w:rFonts w:cs="Times New Roman"/>
                <w:szCs w:val="24"/>
              </w:rPr>
              <w:t>a) Os resultados que não dão origem a direitos da propriedade industrial (DPI) podem ser amplamente divulgados, e quaisquer DPI resultantes das atividades dos organismos ou infraestruturas de investigação são integralmente afetos a essas entidades, as quais são titulares de todos os direitos de propriedade;</w:t>
            </w:r>
          </w:p>
        </w:tc>
        <w:tc>
          <w:tcPr>
            <w:tcW w:w="556"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rPr>
                <w:strike/>
              </w:rP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544"/>
          <w:jc w:val="center"/>
        </w:trPr>
        <w:tc>
          <w:tcPr>
            <w:tcW w:w="6761" w:type="dxa"/>
            <w:vAlign w:val="center"/>
          </w:tcPr>
          <w:p w:rsidR="00A00638" w:rsidRPr="00B03E81" w:rsidRDefault="00A00638" w:rsidP="00A00638">
            <w:pPr>
              <w:pStyle w:val="PargrafodaLista"/>
              <w:spacing w:before="100" w:beforeAutospacing="1" w:after="100" w:afterAutospacing="1"/>
              <w:ind w:left="454" w:hanging="28"/>
              <w:jc w:val="both"/>
              <w:rPr>
                <w:rFonts w:cs="Times New Roman"/>
                <w:szCs w:val="24"/>
              </w:rPr>
            </w:pPr>
            <w:r w:rsidRPr="00B03E81">
              <w:rPr>
                <w:rFonts w:cs="Times New Roman"/>
                <w:szCs w:val="24"/>
              </w:rPr>
              <w:lastRenderedPageBreak/>
              <w:t>b) Quaisquer DPI resultantes do projeto, bem como direitos de acesso conexos, são afetados a diferentes parceiros da colaboração de uma forma que reflita adequadamente os seus pacotes de trabalho, contribuições e respetivos interesses;</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544"/>
          <w:jc w:val="center"/>
        </w:trPr>
        <w:tc>
          <w:tcPr>
            <w:tcW w:w="6761" w:type="dxa"/>
            <w:vAlign w:val="center"/>
          </w:tcPr>
          <w:p w:rsidR="00A00638" w:rsidRPr="00B03E81" w:rsidRDefault="00A00638" w:rsidP="00A00638">
            <w:pPr>
              <w:pStyle w:val="PargrafodaLista"/>
              <w:spacing w:before="100" w:beforeAutospacing="1" w:after="100" w:afterAutospacing="1"/>
              <w:ind w:left="454" w:hanging="28"/>
              <w:jc w:val="both"/>
              <w:rPr>
                <w:rFonts w:cs="Times New Roman"/>
                <w:szCs w:val="24"/>
              </w:rPr>
            </w:pPr>
            <w:r w:rsidRPr="00B03E81">
              <w:rPr>
                <w:rFonts w:cs="Times New Roman"/>
                <w:szCs w:val="24"/>
              </w:rPr>
              <w:t>c) 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544"/>
          <w:jc w:val="center"/>
        </w:trPr>
        <w:tc>
          <w:tcPr>
            <w:tcW w:w="6761" w:type="dxa"/>
            <w:vAlign w:val="center"/>
          </w:tcPr>
          <w:p w:rsidR="00A00638" w:rsidRPr="00B03E81" w:rsidRDefault="00A00638" w:rsidP="00A00638">
            <w:pPr>
              <w:autoSpaceDE w:val="0"/>
              <w:autoSpaceDN w:val="0"/>
              <w:adjustRightInd w:val="0"/>
              <w:spacing w:after="100" w:afterAutospacing="1" w:line="360" w:lineRule="auto"/>
              <w:jc w:val="both"/>
            </w:pPr>
            <w:r w:rsidRPr="00B03E81">
              <w:rPr>
                <w:rFonts w:cs="Times New Roman"/>
                <w:szCs w:val="24"/>
              </w:rPr>
              <w:t xml:space="preserve">Declaro, na qualidade de entidade </w:t>
            </w:r>
            <w:r w:rsidRPr="00B03E81">
              <w:t>não empresariais do SRDITI, que os apoios configuram auxílios de estado uma vez que até ao encerramento do investimento:</w:t>
            </w:r>
          </w:p>
          <w:p w:rsidR="00A00638" w:rsidRPr="00B03E81" w:rsidRDefault="00A00638" w:rsidP="00A00638">
            <w:pPr>
              <w:pStyle w:val="PargrafodaLista"/>
              <w:numPr>
                <w:ilvl w:val="0"/>
                <w:numId w:val="9"/>
              </w:numPr>
              <w:autoSpaceDE w:val="0"/>
              <w:autoSpaceDN w:val="0"/>
              <w:adjustRightInd w:val="0"/>
              <w:spacing w:after="100" w:afterAutospacing="1" w:line="360" w:lineRule="auto"/>
              <w:ind w:left="454" w:hanging="28"/>
              <w:jc w:val="both"/>
              <w:rPr>
                <w:rFonts w:cs="Times New Roman"/>
                <w:szCs w:val="24"/>
              </w:rPr>
            </w:pPr>
            <w:r w:rsidRPr="00B03E81">
              <w:rPr>
                <w:rFonts w:cs="Times New Roman"/>
                <w:szCs w:val="24"/>
              </w:rPr>
              <w:t xml:space="preserve">Que os projetos apoiados se referem exclusivamente à sua atividade primária; </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544"/>
          <w:jc w:val="center"/>
        </w:trPr>
        <w:tc>
          <w:tcPr>
            <w:tcW w:w="6761" w:type="dxa"/>
            <w:vAlign w:val="center"/>
          </w:tcPr>
          <w:p w:rsidR="00A00638" w:rsidRPr="00B03E81" w:rsidRDefault="00A00638" w:rsidP="00A00638">
            <w:pPr>
              <w:pStyle w:val="PargrafodaLista"/>
              <w:numPr>
                <w:ilvl w:val="0"/>
                <w:numId w:val="9"/>
              </w:numPr>
              <w:spacing w:before="100" w:beforeAutospacing="1" w:after="100" w:afterAutospacing="1" w:line="360" w:lineRule="auto"/>
              <w:ind w:left="454" w:hanging="28"/>
              <w:jc w:val="both"/>
              <w:rPr>
                <w:rFonts w:cs="Times New Roman"/>
                <w:szCs w:val="24"/>
              </w:rPr>
            </w:pPr>
            <w:r w:rsidRPr="00B03E81">
              <w:rPr>
                <w:rFonts w:cs="Times New Roman"/>
                <w:szCs w:val="24"/>
              </w:rPr>
              <w:t>Que da acumulação com outros apoios públicos, não existe financiamento de eventuais atividades económicas que as entidades não empresariais do SRDITI desenvolvam.</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ed w:val="0"/>
                  </w:checkBox>
                </w:ffData>
              </w:fldChar>
            </w:r>
            <w:r w:rsidRPr="00B03E81">
              <w:instrText xml:space="preserve"> FORMCHECKBOX </w:instrText>
            </w:r>
            <w:r w:rsidR="00CD31C6">
              <w:fldChar w:fldCharType="separate"/>
            </w:r>
            <w:r w:rsidRPr="00B03E81">
              <w:fldChar w:fldCharType="end"/>
            </w:r>
          </w:p>
        </w:tc>
      </w:tr>
      <w:tr w:rsidR="00A00638" w:rsidTr="00BA50EA">
        <w:trPr>
          <w:trHeight w:val="1260"/>
          <w:jc w:val="center"/>
        </w:trPr>
        <w:tc>
          <w:tcPr>
            <w:tcW w:w="6761" w:type="dxa"/>
            <w:vAlign w:val="center"/>
          </w:tcPr>
          <w:p w:rsidR="00A00638" w:rsidRPr="006D736B" w:rsidRDefault="00A00638" w:rsidP="00A00638">
            <w:pPr>
              <w:spacing w:line="276" w:lineRule="auto"/>
              <w:jc w:val="both"/>
            </w:pPr>
            <w:r>
              <w:t xml:space="preserve">Declaro </w:t>
            </w:r>
            <w:r w:rsidRPr="006D736B">
              <w:t>não efetuar pagamento</w:t>
            </w:r>
            <w:r>
              <w:t>s</w:t>
            </w:r>
            <w:r w:rsidRPr="006D736B">
              <w:t xml:space="preserve"> em numerário.</w:t>
            </w:r>
          </w:p>
        </w:tc>
        <w:tc>
          <w:tcPr>
            <w:tcW w:w="556" w:type="dxa"/>
            <w:vAlign w:val="center"/>
          </w:tcPr>
          <w:p w:rsidR="00A00638" w:rsidRDefault="00A00638" w:rsidP="00A00638">
            <w:pPr>
              <w:spacing w:line="276" w:lineRule="auto"/>
              <w:jc w:val="center"/>
            </w:pPr>
            <w:r>
              <w:fldChar w:fldCharType="begin">
                <w:ffData>
                  <w:name w:val="Marcar3"/>
                  <w:enabled/>
                  <w:calcOnExit w:val="0"/>
                  <w:checkBox>
                    <w:sizeAuto/>
                    <w:default w:val="0"/>
                  </w:checkBox>
                </w:ffData>
              </w:fldChar>
            </w:r>
            <w:r>
              <w:instrText xml:space="preserve"> FORMCHECKBOX </w:instrText>
            </w:r>
            <w:r w:rsidR="00CD31C6">
              <w:fldChar w:fldCharType="separate"/>
            </w:r>
            <w:r>
              <w:fldChar w:fldCharType="end"/>
            </w:r>
          </w:p>
        </w:tc>
        <w:tc>
          <w:tcPr>
            <w:tcW w:w="588" w:type="dxa"/>
            <w:vAlign w:val="center"/>
          </w:tcPr>
          <w:p w:rsidR="00A00638" w:rsidRDefault="00A00638" w:rsidP="00A00638">
            <w:pPr>
              <w:spacing w:line="276" w:lineRule="auto"/>
              <w:jc w:val="center"/>
            </w:pPr>
            <w:r>
              <w:fldChar w:fldCharType="begin">
                <w:ffData>
                  <w:name w:val="Marcar3"/>
                  <w:enabled/>
                  <w:calcOnExit w:val="0"/>
                  <w:checkBox>
                    <w:sizeAuto/>
                    <w:default w:val="0"/>
                  </w:checkBox>
                </w:ffData>
              </w:fldChar>
            </w:r>
            <w:r>
              <w:instrText xml:space="preserve"> FORMCHECKBOX </w:instrText>
            </w:r>
            <w:r w:rsidR="00CD31C6">
              <w:fldChar w:fldCharType="separate"/>
            </w:r>
            <w:r>
              <w:fldChar w:fldCharType="end"/>
            </w:r>
          </w:p>
        </w:tc>
        <w:tc>
          <w:tcPr>
            <w:tcW w:w="589" w:type="dxa"/>
            <w:vAlign w:val="center"/>
          </w:tcPr>
          <w:p w:rsidR="00A00638" w:rsidRDefault="00A00638" w:rsidP="00A00638">
            <w:pPr>
              <w:spacing w:line="276" w:lineRule="auto"/>
              <w:jc w:val="center"/>
            </w:pPr>
            <w:r>
              <w:fldChar w:fldCharType="begin">
                <w:ffData>
                  <w:name w:val="Marcar3"/>
                  <w:enabled/>
                  <w:calcOnExit w:val="0"/>
                  <w:checkBox>
                    <w:sizeAuto/>
                    <w:default w:val="0"/>
                    <w:checked w:val="0"/>
                  </w:checkBox>
                </w:ffData>
              </w:fldChar>
            </w:r>
            <w:r>
              <w:instrText xml:space="preserve"> FORMCHECKBOX </w:instrText>
            </w:r>
            <w:r w:rsidR="00CD31C6">
              <w:fldChar w:fldCharType="separate"/>
            </w:r>
            <w:r>
              <w:fldChar w:fldCharType="end"/>
            </w:r>
          </w:p>
        </w:tc>
      </w:tr>
      <w:tr w:rsidR="00A00638" w:rsidRPr="00B03E81" w:rsidTr="002811EE">
        <w:trPr>
          <w:trHeight w:val="1701"/>
          <w:jc w:val="center"/>
        </w:trPr>
        <w:tc>
          <w:tcPr>
            <w:tcW w:w="6761" w:type="dxa"/>
            <w:vAlign w:val="center"/>
          </w:tcPr>
          <w:p w:rsidR="00A00638" w:rsidRPr="00B03E81" w:rsidRDefault="00A00638" w:rsidP="00B03E81">
            <w:pPr>
              <w:spacing w:line="276" w:lineRule="auto"/>
              <w:jc w:val="both"/>
            </w:pPr>
            <w:r w:rsidRPr="00B03E81">
              <w:t xml:space="preserve">Declaro que as despesas apresentadas no âmbito do projeto </w:t>
            </w:r>
            <w:r w:rsidR="00B03E81" w:rsidRPr="00B03E81">
              <w:t>assentam numa base de custos reais</w:t>
            </w:r>
            <w:r w:rsidR="00B03E81">
              <w:t>, exceto quando prevista a modalidade de custos simplificados</w:t>
            </w:r>
            <w:r w:rsidRPr="00B03E81">
              <w:t>.</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278"/>
          <w:jc w:val="center"/>
        </w:trPr>
        <w:tc>
          <w:tcPr>
            <w:tcW w:w="6761" w:type="dxa"/>
            <w:vAlign w:val="center"/>
          </w:tcPr>
          <w:p w:rsidR="00A00638" w:rsidRPr="00B03E81" w:rsidRDefault="00A00638" w:rsidP="00A00638">
            <w:pPr>
              <w:spacing w:line="276" w:lineRule="auto"/>
              <w:jc w:val="both"/>
            </w:pPr>
            <w:r w:rsidRPr="00B03E81">
              <w:rPr>
                <w:rFonts w:cs="Times New Roman"/>
                <w:szCs w:val="24"/>
              </w:rPr>
              <w:t>Declaro afetar o projeto à localização geográfica, e quando aplicável, manter o investimento afeto à atividade, pelo menos durante 5 anos, ou 3 anos em caso de PME, a partir da data da conclusão do projeto</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r>
      <w:tr w:rsidR="00B03E81" w:rsidRPr="00B03E81" w:rsidTr="00BA50EA">
        <w:trPr>
          <w:trHeight w:val="1984"/>
          <w:jc w:val="center"/>
        </w:trPr>
        <w:tc>
          <w:tcPr>
            <w:tcW w:w="6761" w:type="dxa"/>
            <w:vAlign w:val="center"/>
          </w:tcPr>
          <w:p w:rsidR="00A00638" w:rsidRPr="00B03E81" w:rsidRDefault="00A00638" w:rsidP="00A00638">
            <w:pPr>
              <w:autoSpaceDE w:val="0"/>
              <w:autoSpaceDN w:val="0"/>
              <w:adjustRightInd w:val="0"/>
              <w:spacing w:before="100" w:beforeAutospacing="1" w:after="100" w:afterAutospacing="1"/>
              <w:jc w:val="both"/>
              <w:rPr>
                <w:rFonts w:cs="Times New Roman"/>
                <w:strike/>
                <w:szCs w:val="24"/>
              </w:rPr>
            </w:pPr>
            <w:r w:rsidRPr="00B03E81">
              <w:rPr>
                <w:rFonts w:cs="Times New Roman"/>
                <w:szCs w:val="24"/>
              </w:rPr>
              <w:lastRenderedPageBreak/>
              <w:t>Declaro, no caso do projeto incluir contratos de empreitada ou contratos de aquisição de serviços complementares, dependentes ou relacionados com o objeto do contrato de empreitada, financiados em mais de 50%, em termos de intensidade de auxílio em ESB, e cujos valores contratuais sejam iguais ou superiores aos limiares comunitários, cumprir com o regime legal contido no Código dos Contratos Públicos</w:t>
            </w:r>
            <w:r w:rsidRPr="00B03E81">
              <w:t>.</w:t>
            </w:r>
          </w:p>
        </w:tc>
        <w:tc>
          <w:tcPr>
            <w:tcW w:w="556"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8"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c>
          <w:tcPr>
            <w:tcW w:w="589" w:type="dxa"/>
            <w:vAlign w:val="center"/>
          </w:tcPr>
          <w:p w:rsidR="00A00638" w:rsidRPr="00B03E81" w:rsidRDefault="00A00638" w:rsidP="00A00638">
            <w:pPr>
              <w:spacing w:line="276" w:lineRule="auto"/>
              <w:jc w:val="center"/>
            </w:pPr>
            <w:r w:rsidRPr="00B03E81">
              <w:fldChar w:fldCharType="begin">
                <w:ffData>
                  <w:name w:val="Marcar3"/>
                  <w:enabled/>
                  <w:calcOnExit w:val="0"/>
                  <w:checkBox>
                    <w:sizeAuto/>
                    <w:default w:val="0"/>
                  </w:checkBox>
                </w:ffData>
              </w:fldChar>
            </w:r>
            <w:r w:rsidRPr="00B03E81">
              <w:instrText xml:space="preserve"> FORMCHECKBOX </w:instrText>
            </w:r>
            <w:r w:rsidR="00CD31C6">
              <w:fldChar w:fldCharType="separate"/>
            </w:r>
            <w:r w:rsidRPr="00B03E81">
              <w:fldChar w:fldCharType="end"/>
            </w:r>
          </w:p>
        </w:tc>
      </w:tr>
      <w:tr w:rsidR="00AE5989" w:rsidRPr="00466E3A" w:rsidTr="00320B99">
        <w:trPr>
          <w:trHeight w:val="907"/>
          <w:jc w:val="center"/>
        </w:trPr>
        <w:tc>
          <w:tcPr>
            <w:tcW w:w="6761" w:type="dxa"/>
            <w:vAlign w:val="center"/>
          </w:tcPr>
          <w:p w:rsidR="00AE5989" w:rsidRDefault="00AE5989" w:rsidP="00320B99">
            <w:pPr>
              <w:spacing w:line="276" w:lineRule="auto"/>
              <w:jc w:val="both"/>
            </w:pPr>
            <w:r>
              <w:t xml:space="preserve">Declaração de Empresa Autónoma </w:t>
            </w:r>
            <w:r w:rsidRPr="006D736B">
              <w:t>(aplicável a projetos com enquadramento no Regulamento (UE) n.º 1407/2013, de 18 de dezembro</w:t>
            </w:r>
            <w:r>
              <w:t xml:space="preserve"> referente aos</w:t>
            </w:r>
            <w:r w:rsidRPr="006D736B">
              <w:t xml:space="preserve"> auxílio</w:t>
            </w:r>
            <w:r>
              <w:t>s</w:t>
            </w:r>
            <w:r w:rsidRPr="006D736B">
              <w:t xml:space="preserve"> </w:t>
            </w:r>
            <w:r w:rsidRPr="00762DCA">
              <w:rPr>
                <w:i/>
              </w:rPr>
              <w:t>de</w:t>
            </w:r>
            <w:r w:rsidRPr="006D736B">
              <w:t xml:space="preserve"> </w:t>
            </w:r>
            <w:r w:rsidRPr="00762DCA">
              <w:rPr>
                <w:i/>
              </w:rPr>
              <w:t>minimis</w:t>
            </w:r>
            <w:r>
              <w:t xml:space="preserve"> – Grandes Empresas para efeitos da alínea a) do artigo 28º da Portaria n.º 371/2015, de 16 de dezembro</w:t>
            </w:r>
            <w:r w:rsidRPr="006D736B">
              <w:t>)</w:t>
            </w:r>
            <w:r>
              <w:t>:</w:t>
            </w:r>
          </w:p>
          <w:p w:rsidR="00AE5989" w:rsidRDefault="00AE5989" w:rsidP="00320B99">
            <w:pPr>
              <w:spacing w:line="276" w:lineRule="auto"/>
              <w:jc w:val="both"/>
            </w:pPr>
          </w:p>
          <w:p w:rsidR="00AE5989" w:rsidRDefault="00AE5989" w:rsidP="00320B99">
            <w:pPr>
              <w:spacing w:line="276" w:lineRule="auto"/>
              <w:jc w:val="both"/>
            </w:pPr>
            <w:r w:rsidRPr="006D736B">
              <w:t>Declaro, para efeitos do disposto no n.º 2 do artigo 2º do referido Regulamento, que não detenho participações e que os acionistas ou sócios não detêm participações em que se verifique, pelo menos, uma das seguintes relações:</w:t>
            </w:r>
          </w:p>
          <w:p w:rsidR="00AE5989" w:rsidRDefault="00AE5989" w:rsidP="00320B99">
            <w:pPr>
              <w:pStyle w:val="PargrafodaLista"/>
              <w:numPr>
                <w:ilvl w:val="0"/>
                <w:numId w:val="3"/>
              </w:numPr>
              <w:spacing w:line="276" w:lineRule="auto"/>
              <w:jc w:val="both"/>
            </w:pPr>
            <w:r>
              <w:t xml:space="preserve">Uma empresa detém a maioria dos direitos de voto dos acionistas ou sócios de outra empresa; </w:t>
            </w:r>
          </w:p>
          <w:p w:rsidR="00AE5989" w:rsidRDefault="00AE5989" w:rsidP="00320B99">
            <w:pPr>
              <w:pStyle w:val="PargrafodaLista"/>
              <w:numPr>
                <w:ilvl w:val="0"/>
                <w:numId w:val="3"/>
              </w:numPr>
              <w:spacing w:line="276" w:lineRule="auto"/>
              <w:jc w:val="both"/>
            </w:pPr>
            <w:r>
              <w:t xml:space="preserve">Uma empresa tem o direito de nomear ou exonerar uma maioria dos membros do órgão de administração, de direção ou de fiscalização de outra empresa; </w:t>
            </w:r>
          </w:p>
          <w:p w:rsidR="00AE5989" w:rsidRDefault="00AE5989" w:rsidP="00320B99">
            <w:pPr>
              <w:pStyle w:val="PargrafodaLista"/>
              <w:numPr>
                <w:ilvl w:val="0"/>
                <w:numId w:val="3"/>
              </w:numPr>
              <w:spacing w:line="276" w:lineRule="auto"/>
              <w:jc w:val="both"/>
            </w:pPr>
            <w:r>
              <w:t xml:space="preserve">Uma empresa tem o direito de exercer influência dominante sobre outra empresa por força de um contrato com ela celebrado ou por força de uma cláusula dos estatutos desta última empresa; </w:t>
            </w:r>
          </w:p>
          <w:p w:rsidR="00AE5989" w:rsidRDefault="00AE5989" w:rsidP="00320B99">
            <w:pPr>
              <w:pStyle w:val="PargrafodaLista"/>
              <w:numPr>
                <w:ilvl w:val="0"/>
                <w:numId w:val="3"/>
              </w:numPr>
              <w:spacing w:line="276" w:lineRule="auto"/>
              <w:jc w:val="both"/>
            </w:pPr>
            <w:r>
              <w:t xml:space="preserve">Uma empresa acionista ou sócia de outra empresa controla sozinha, por força de um acordo celebrado com outros acionistas ou sócios dessa outra empresa, uma maioria dos direitos de voto dos acionistas ou sócios desta última.                                                                                                                                              </w:t>
            </w:r>
          </w:p>
        </w:tc>
        <w:tc>
          <w:tcPr>
            <w:tcW w:w="556" w:type="dxa"/>
            <w:vAlign w:val="center"/>
          </w:tcPr>
          <w:p w:rsidR="00AE5989" w:rsidRDefault="00AE5989" w:rsidP="00320B99">
            <w:pPr>
              <w:spacing w:line="276" w:lineRule="auto"/>
              <w:jc w:val="center"/>
            </w:pPr>
            <w:r>
              <w:fldChar w:fldCharType="begin">
                <w:ffData>
                  <w:name w:val="Marcar3"/>
                  <w:enabled/>
                  <w:calcOnExit w:val="0"/>
                  <w:checkBox>
                    <w:sizeAuto/>
                    <w:default w:val="0"/>
                  </w:checkBox>
                </w:ffData>
              </w:fldChar>
            </w:r>
            <w:r>
              <w:instrText xml:space="preserve"> FORMCHECKBOX </w:instrText>
            </w:r>
            <w:r w:rsidR="00CD31C6">
              <w:fldChar w:fldCharType="separate"/>
            </w:r>
            <w:r>
              <w:fldChar w:fldCharType="end"/>
            </w:r>
          </w:p>
        </w:tc>
        <w:tc>
          <w:tcPr>
            <w:tcW w:w="588" w:type="dxa"/>
            <w:vAlign w:val="center"/>
          </w:tcPr>
          <w:p w:rsidR="00AE5989" w:rsidRDefault="00AE5989" w:rsidP="00320B99">
            <w:pPr>
              <w:spacing w:line="276" w:lineRule="auto"/>
              <w:jc w:val="center"/>
            </w:pPr>
            <w:r>
              <w:fldChar w:fldCharType="begin">
                <w:ffData>
                  <w:name w:val="Marcar3"/>
                  <w:enabled/>
                  <w:calcOnExit w:val="0"/>
                  <w:checkBox>
                    <w:sizeAuto/>
                    <w:default w:val="0"/>
                  </w:checkBox>
                </w:ffData>
              </w:fldChar>
            </w:r>
            <w:r>
              <w:instrText xml:space="preserve"> FORMCHECKBOX </w:instrText>
            </w:r>
            <w:r w:rsidR="00CD31C6">
              <w:fldChar w:fldCharType="separate"/>
            </w:r>
            <w:r>
              <w:fldChar w:fldCharType="end"/>
            </w:r>
          </w:p>
        </w:tc>
        <w:tc>
          <w:tcPr>
            <w:tcW w:w="589" w:type="dxa"/>
            <w:vAlign w:val="center"/>
          </w:tcPr>
          <w:p w:rsidR="00AE5989" w:rsidRDefault="00AE5989" w:rsidP="00320B99">
            <w:pPr>
              <w:spacing w:line="276" w:lineRule="auto"/>
              <w:jc w:val="center"/>
            </w:pPr>
            <w:r>
              <w:fldChar w:fldCharType="begin">
                <w:ffData>
                  <w:name w:val="Marcar3"/>
                  <w:enabled/>
                  <w:calcOnExit w:val="0"/>
                  <w:checkBox>
                    <w:sizeAuto/>
                    <w:default w:val="0"/>
                  </w:checkBox>
                </w:ffData>
              </w:fldChar>
            </w:r>
            <w:r>
              <w:instrText xml:space="preserve"> FORMCHECKBOX </w:instrText>
            </w:r>
            <w:r w:rsidR="00CD31C6">
              <w:fldChar w:fldCharType="separate"/>
            </w:r>
            <w:r>
              <w:fldChar w:fldCharType="end"/>
            </w:r>
          </w:p>
        </w:tc>
      </w:tr>
    </w:tbl>
    <w:p w:rsidR="006D736B" w:rsidRDefault="006D736B"/>
    <w:p w:rsidR="003D4898" w:rsidRDefault="003D4898">
      <w:r>
        <w:br w:type="page"/>
      </w:r>
    </w:p>
    <w:p w:rsidR="00DA18CF" w:rsidRDefault="00DA18CF" w:rsidP="00DA18CF">
      <w:pPr>
        <w:pStyle w:val="Ttulo"/>
        <w:jc w:val="center"/>
      </w:pPr>
      <w:r w:rsidRPr="001E6138">
        <w:lastRenderedPageBreak/>
        <w:t>Declaração de Empresa Única</w:t>
      </w:r>
    </w:p>
    <w:p w:rsidR="00DA18CF" w:rsidRPr="001E6138" w:rsidRDefault="00DA18CF" w:rsidP="00DA18CF"/>
    <w:p w:rsidR="00DA18CF" w:rsidRDefault="00DA18CF" w:rsidP="00D27CBA">
      <w:pPr>
        <w:jc w:val="center"/>
      </w:pPr>
      <w:r>
        <w:t xml:space="preserve">Declaração de Empresa Única (aplicável a projetos com enquadramento no Regulamento (UE) n.º 1407/2013, de 18 de dezembro, referente aos auxílios de minimis – </w:t>
      </w:r>
      <w:r w:rsidR="00E70A11">
        <w:t xml:space="preserve">Grandes Empresas para efeitos </w:t>
      </w:r>
      <w:r w:rsidR="00D27CBA">
        <w:t xml:space="preserve">da </w:t>
      </w:r>
      <w:r w:rsidR="00E70A11">
        <w:t xml:space="preserve">alínea </w:t>
      </w:r>
      <w:r w:rsidR="00D27CBA">
        <w:t>a</w:t>
      </w:r>
      <w:r w:rsidR="00E70A11">
        <w:t xml:space="preserve">) do artigo </w:t>
      </w:r>
      <w:r w:rsidR="00D27CBA">
        <w:t>28º da Portaria n.º 371</w:t>
      </w:r>
      <w:r w:rsidR="00E70A11">
        <w:t>/2015, de 1</w:t>
      </w:r>
      <w:r w:rsidR="00D27CBA">
        <w:t>6</w:t>
      </w:r>
      <w:r w:rsidR="00E70A11">
        <w:t xml:space="preserve"> de </w:t>
      </w:r>
      <w:r w:rsidR="00D27CBA">
        <w:t>dezembro</w:t>
      </w:r>
      <w:r>
        <w:t>):</w:t>
      </w:r>
    </w:p>
    <w:p w:rsidR="00DA18CF" w:rsidRDefault="00DA18CF" w:rsidP="00DA18CF"/>
    <w:p w:rsidR="00DA18CF" w:rsidRDefault="00DA18CF" w:rsidP="00DA18CF">
      <w:r>
        <w:t xml:space="preserve">Declaro, para efeitos do disposto no n.º 2 do artigo 2º do referido Regulamento, que estou incluído num conjunto de empresas controladas pela mesma entidade e que têm entre si, pelo menos, uma das seguintes relações: </w:t>
      </w:r>
    </w:p>
    <w:p w:rsidR="00DA18CF" w:rsidRDefault="00DA18CF" w:rsidP="00DA18CF">
      <w:pPr>
        <w:pStyle w:val="PargrafodaLista"/>
        <w:numPr>
          <w:ilvl w:val="0"/>
          <w:numId w:val="10"/>
        </w:numPr>
        <w:spacing w:after="0" w:line="240" w:lineRule="auto"/>
        <w:contextualSpacing w:val="0"/>
        <w:jc w:val="both"/>
      </w:pPr>
      <w:r>
        <w:t xml:space="preserve">Uma empresa detém a maioria dos direitos de voto dos acionistas ou sócios de outra empresa; </w:t>
      </w:r>
    </w:p>
    <w:p w:rsidR="00DA18CF" w:rsidRDefault="00DA18CF" w:rsidP="00DA18CF">
      <w:pPr>
        <w:pStyle w:val="PargrafodaLista"/>
        <w:numPr>
          <w:ilvl w:val="0"/>
          <w:numId w:val="10"/>
        </w:numPr>
        <w:spacing w:after="0" w:line="240" w:lineRule="auto"/>
        <w:contextualSpacing w:val="0"/>
        <w:jc w:val="both"/>
      </w:pPr>
      <w:r>
        <w:t xml:space="preserve">Uma empresa tem o direito de nomear ou exonerar uma maioria dos membros do órgão de administração, de direção ou de fiscalização de outra empresa; </w:t>
      </w:r>
    </w:p>
    <w:p w:rsidR="00DA18CF" w:rsidRDefault="00DA18CF" w:rsidP="00DA18CF">
      <w:pPr>
        <w:pStyle w:val="PargrafodaLista"/>
        <w:numPr>
          <w:ilvl w:val="0"/>
          <w:numId w:val="10"/>
        </w:numPr>
        <w:spacing w:after="0" w:line="240" w:lineRule="auto"/>
        <w:contextualSpacing w:val="0"/>
        <w:jc w:val="both"/>
      </w:pPr>
      <w:r>
        <w:t xml:space="preserve">Uma empresa tem o direito de exercer influência dominante sobre outra empresa por força de um contrato com ela celebrado ou por força de uma cláusula dos estatutos desta última empresa; </w:t>
      </w:r>
    </w:p>
    <w:p w:rsidR="00DA18CF" w:rsidRDefault="00DA18CF" w:rsidP="00DA18CF">
      <w:pPr>
        <w:pStyle w:val="PargrafodaLista"/>
        <w:numPr>
          <w:ilvl w:val="0"/>
          <w:numId w:val="10"/>
        </w:numPr>
        <w:spacing w:after="0" w:line="240" w:lineRule="auto"/>
        <w:contextualSpacing w:val="0"/>
        <w:jc w:val="both"/>
      </w:pPr>
      <w:r>
        <w:t>Uma empresa acionista ou sócia de outra empresa controla sozinha, por força de um acordo celebrado com outros acionistas ou sócios dessa outra empresa, uma maioria dos direitos de voto dos acionistas ou sócios desta última.</w:t>
      </w:r>
    </w:p>
    <w:p w:rsidR="00DA18CF" w:rsidRDefault="00DA18CF" w:rsidP="00DA18CF"/>
    <w:p w:rsidR="00DA18CF" w:rsidRDefault="00DA18CF" w:rsidP="00DA18CF">
      <w:pPr>
        <w:jc w:val="both"/>
      </w:pPr>
      <w:r>
        <w:t>As empresas que tenham uma das relações referidas nas alíneas anteriores por intermédio de uma ou várias outras empresas são igualmente consideradas como uma empresa única.</w:t>
      </w:r>
    </w:p>
    <w:p w:rsidR="00DA18CF" w:rsidRDefault="00DA18CF" w:rsidP="00DA18CF">
      <w:pPr>
        <w:jc w:val="both"/>
      </w:pPr>
      <w:r>
        <w:t>Mais declaro que as empresas em que se verificam as relações acima referidas são as seguintes:</w:t>
      </w:r>
    </w:p>
    <w:tbl>
      <w:tblPr>
        <w:tblW w:w="0" w:type="auto"/>
        <w:jc w:val="center"/>
        <w:tblCellMar>
          <w:left w:w="0" w:type="dxa"/>
          <w:right w:w="0" w:type="dxa"/>
        </w:tblCellMar>
        <w:tblLook w:val="04A0" w:firstRow="1" w:lastRow="0" w:firstColumn="1" w:lastColumn="0" w:noHBand="0" w:noVBand="1"/>
      </w:tblPr>
      <w:tblGrid>
        <w:gridCol w:w="6337"/>
        <w:gridCol w:w="2383"/>
      </w:tblGrid>
      <w:tr w:rsidR="00DA18CF" w:rsidTr="00320B99">
        <w:trPr>
          <w:jc w:val="center"/>
        </w:trPr>
        <w:tc>
          <w:tcPr>
            <w:tcW w:w="67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DA18CF" w:rsidRDefault="00DA18CF" w:rsidP="00320B99">
            <w:pPr>
              <w:spacing w:line="276" w:lineRule="auto"/>
              <w:jc w:val="center"/>
              <w:rPr>
                <w:rFonts w:ascii="Calibri" w:hAnsi="Calibri"/>
              </w:rPr>
            </w:pPr>
            <w:r>
              <w:t>Denominação Social</w:t>
            </w:r>
          </w:p>
        </w:tc>
        <w:tc>
          <w:tcPr>
            <w:tcW w:w="253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DA18CF" w:rsidRDefault="00DA18CF" w:rsidP="00320B99">
            <w:pPr>
              <w:spacing w:line="276" w:lineRule="auto"/>
              <w:jc w:val="center"/>
            </w:pPr>
            <w:r>
              <w:t>NIF</w:t>
            </w:r>
          </w:p>
        </w:tc>
      </w:tr>
      <w:tr w:rsidR="00DA18CF" w:rsidTr="00320B99">
        <w:trPr>
          <w:trHeight w:val="567"/>
          <w:jc w:val="center"/>
        </w:trPr>
        <w:tc>
          <w:tcPr>
            <w:tcW w:w="6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8CF" w:rsidRPr="00F87D25" w:rsidRDefault="00BA3EAC" w:rsidP="00320B99">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8CF" w:rsidRPr="00F87D25" w:rsidRDefault="00DA18CF" w:rsidP="00320B99">
            <w:pPr>
              <w:spacing w:line="276" w:lineRule="auto"/>
              <w:jc w:val="cente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A18CF" w:rsidTr="00320B99">
        <w:trPr>
          <w:trHeight w:val="567"/>
          <w:jc w:val="center"/>
        </w:trPr>
        <w:tc>
          <w:tcPr>
            <w:tcW w:w="6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18CF" w:rsidRPr="00F87D25" w:rsidRDefault="00BA3EAC" w:rsidP="00320B99">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18CF" w:rsidRPr="00F87D25" w:rsidRDefault="00DA18CF" w:rsidP="00320B99">
            <w:pPr>
              <w:spacing w:line="276" w:lineRule="auto"/>
              <w:jc w:val="cente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A18CF" w:rsidTr="00320B99">
        <w:trPr>
          <w:trHeight w:val="567"/>
          <w:jc w:val="center"/>
        </w:trPr>
        <w:tc>
          <w:tcPr>
            <w:tcW w:w="6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18CF" w:rsidRPr="00F87D25" w:rsidRDefault="00BA3EAC" w:rsidP="00320B99">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18CF" w:rsidRPr="00F87D25" w:rsidRDefault="00DA18CF" w:rsidP="00320B99">
            <w:pPr>
              <w:spacing w:line="276" w:lineRule="auto"/>
              <w:jc w:val="cente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A18CF" w:rsidTr="00320B99">
        <w:trPr>
          <w:trHeight w:val="567"/>
          <w:jc w:val="center"/>
        </w:trPr>
        <w:tc>
          <w:tcPr>
            <w:tcW w:w="6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18CF" w:rsidRPr="00F87D25" w:rsidRDefault="00BA3EAC" w:rsidP="00320B99">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18CF" w:rsidRPr="00F87D25" w:rsidRDefault="00DA18CF" w:rsidP="00320B99">
            <w:pPr>
              <w:spacing w:line="276" w:lineRule="auto"/>
              <w:jc w:val="cente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A18CF" w:rsidTr="00320B99">
        <w:trPr>
          <w:trHeight w:val="567"/>
          <w:jc w:val="center"/>
        </w:trPr>
        <w:tc>
          <w:tcPr>
            <w:tcW w:w="6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18CF" w:rsidRPr="00F87D25" w:rsidRDefault="00BA3EAC" w:rsidP="00320B99">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18CF" w:rsidRPr="00F87D25" w:rsidRDefault="00DA18CF" w:rsidP="00320B99">
            <w:pPr>
              <w:spacing w:line="276" w:lineRule="auto"/>
              <w:jc w:val="cente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A18CF" w:rsidTr="00320B99">
        <w:trPr>
          <w:trHeight w:val="567"/>
          <w:jc w:val="center"/>
        </w:trPr>
        <w:tc>
          <w:tcPr>
            <w:tcW w:w="6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18CF" w:rsidRPr="00F87D25" w:rsidRDefault="00BA3EAC" w:rsidP="00320B99">
            <w:pPr>
              <w:spacing w:line="276" w:lineRule="auto"/>
              <w:jc w:val="cente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18CF" w:rsidRPr="00F87D25" w:rsidRDefault="00DA18CF" w:rsidP="00320B99">
            <w:pPr>
              <w:spacing w:line="276" w:lineRule="auto"/>
              <w:jc w:val="cente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A18CF" w:rsidTr="00320B99">
        <w:trPr>
          <w:trHeight w:val="567"/>
          <w:jc w:val="center"/>
        </w:trPr>
        <w:tc>
          <w:tcPr>
            <w:tcW w:w="6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18CF" w:rsidRPr="00F87D25" w:rsidRDefault="00BA3EAC" w:rsidP="00320B99">
            <w:pPr>
              <w:spacing w:line="276" w:lineRule="auto"/>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18CF" w:rsidRPr="00F87D25" w:rsidRDefault="00DA18CF" w:rsidP="00320B99">
            <w:pPr>
              <w:spacing w:line="276" w:lineRule="auto"/>
              <w:jc w:val="cente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bl>
    <w:p w:rsidR="00DA18CF" w:rsidRPr="00D1092D" w:rsidRDefault="00DA18CF" w:rsidP="00DA18CF"/>
    <w:p w:rsidR="00DA18CF" w:rsidRDefault="00DA18CF" w:rsidP="00DA18CF"/>
    <w:p w:rsidR="003D4898" w:rsidRPr="00A51377" w:rsidRDefault="003D4898" w:rsidP="003D4898">
      <w:pPr>
        <w:pStyle w:val="Ttulo"/>
        <w:jc w:val="center"/>
      </w:pPr>
      <w:r w:rsidRPr="00A51377">
        <w:t>Declaração sobre Conflito de Interesses</w:t>
      </w:r>
    </w:p>
    <w:p w:rsidR="003D4898" w:rsidRPr="00A51377" w:rsidRDefault="003D4898" w:rsidP="003D4898"/>
    <w:p w:rsidR="003D4898" w:rsidRPr="00A51377" w:rsidRDefault="003D4898" w:rsidP="003D4898"/>
    <w:p w:rsidR="003D4898" w:rsidRPr="00A51377" w:rsidRDefault="003D4898" w:rsidP="003D4898">
      <w:pPr>
        <w:pStyle w:val="Corpodetexto"/>
        <w:spacing w:line="360" w:lineRule="auto"/>
        <w:ind w:firstLine="0"/>
        <w:rPr>
          <w:rFonts w:asciiTheme="minorHAnsi" w:hAnsiTheme="minorHAnsi" w:cs="Arial"/>
        </w:rPr>
      </w:pPr>
      <w:r w:rsidRPr="00A51377">
        <w:rPr>
          <w:rFonts w:asciiTheme="minorHAnsi" w:hAnsiTheme="minorHAnsi" w:cs="Arial"/>
        </w:rPr>
        <w:t>Declaro que:</w:t>
      </w:r>
    </w:p>
    <w:p w:rsidR="003D4898" w:rsidRPr="00A51377" w:rsidRDefault="003D4898" w:rsidP="003D4898">
      <w:pPr>
        <w:pStyle w:val="Corpodetexto"/>
        <w:spacing w:line="360" w:lineRule="auto"/>
        <w:ind w:firstLine="0"/>
        <w:rPr>
          <w:rFonts w:asciiTheme="minorHAnsi" w:hAnsiTheme="minorHAnsi" w:cs="Arial"/>
        </w:rPr>
      </w:pPr>
    </w:p>
    <w:p w:rsidR="003D4898" w:rsidRPr="00A51377" w:rsidRDefault="003D4898" w:rsidP="003D4898">
      <w:pPr>
        <w:pStyle w:val="Corpodetexto"/>
        <w:numPr>
          <w:ilvl w:val="0"/>
          <w:numId w:val="11"/>
        </w:numPr>
        <w:spacing w:line="360" w:lineRule="auto"/>
        <w:rPr>
          <w:rFonts w:asciiTheme="minorHAnsi" w:hAnsiTheme="minorHAnsi" w:cs="Arial"/>
        </w:rPr>
      </w:pPr>
      <w:r w:rsidRPr="00A51377">
        <w:rPr>
          <w:rFonts w:asciiTheme="minorHAnsi" w:hAnsiTheme="minorHAnsi" w:cs="Arial"/>
        </w:rPr>
        <w:t>Tomei conhecimento e que aceito cumprir as determinações previstas na Orientação Técnica de Gestão n.º 2/2016, de 03/05/2016, da Autoridade de Gestão do Programa Madeira 14-20.</w:t>
      </w:r>
    </w:p>
    <w:p w:rsidR="003D4898" w:rsidRPr="00A51377" w:rsidRDefault="003D4898" w:rsidP="003D4898">
      <w:pPr>
        <w:pStyle w:val="Corpodetexto"/>
        <w:spacing w:line="360" w:lineRule="auto"/>
        <w:ind w:left="720" w:firstLine="0"/>
        <w:rPr>
          <w:rFonts w:asciiTheme="minorHAnsi" w:hAnsiTheme="minorHAnsi" w:cs="Arial"/>
        </w:rPr>
      </w:pPr>
    </w:p>
    <w:p w:rsidR="003D4898" w:rsidRPr="00A51377" w:rsidRDefault="003D4898" w:rsidP="003D4898">
      <w:pPr>
        <w:pStyle w:val="Corpodetexto"/>
        <w:numPr>
          <w:ilvl w:val="0"/>
          <w:numId w:val="11"/>
        </w:numPr>
        <w:spacing w:line="360" w:lineRule="auto"/>
        <w:rPr>
          <w:rFonts w:asciiTheme="minorHAnsi" w:hAnsiTheme="minorHAnsi" w:cs="Arial"/>
        </w:rPr>
      </w:pPr>
      <w:r w:rsidRPr="00A51377">
        <w:rPr>
          <w:rFonts w:asciiTheme="minorHAnsi" w:hAnsiTheme="minorHAnsi" w:cs="Arial"/>
        </w:rPr>
        <w:t>Tenho pleno conhecimento de que, nos termos do n.º 4 do artigo 63º do Código do Imposto sobre o Rendimento das Pessoas Coletivas (CIRC), “</w:t>
      </w:r>
      <w:r w:rsidRPr="00A51377">
        <w:rPr>
          <w:rFonts w:asciiTheme="minorHAnsi" w:hAnsiTheme="minorHAnsi" w:cs="Arial"/>
          <w:i/>
        </w:rPr>
        <w:t xml:space="preserve">Considera-se que existem </w:t>
      </w:r>
      <w:r w:rsidRPr="00A51377">
        <w:rPr>
          <w:rFonts w:asciiTheme="minorHAnsi" w:hAnsiTheme="minorHAnsi" w:cs="Arial"/>
          <w:b/>
          <w:i/>
        </w:rPr>
        <w:t>relações especiais</w:t>
      </w:r>
      <w:r w:rsidRPr="00A51377">
        <w:rPr>
          <w:rFonts w:asciiTheme="minorHAnsi" w:hAnsiTheme="minorHAnsi" w:cs="Arial"/>
          <w:i/>
        </w:rPr>
        <w:t xml:space="preserve"> entre duas entidades nas situações em que uma tem o </w:t>
      </w:r>
      <w:r w:rsidRPr="00A51377">
        <w:rPr>
          <w:rFonts w:asciiTheme="minorHAnsi" w:hAnsiTheme="minorHAnsi" w:cs="Arial"/>
          <w:b/>
          <w:i/>
        </w:rPr>
        <w:t>poder de exercer, direta ou indiretamente, uma influência significativa nas decisões de gestão da outra</w:t>
      </w:r>
      <w:r w:rsidRPr="00A51377">
        <w:rPr>
          <w:rFonts w:asciiTheme="minorHAnsi" w:hAnsiTheme="minorHAnsi" w:cs="Arial"/>
          <w:i/>
        </w:rPr>
        <w:t xml:space="preserve"> (…)”</w:t>
      </w:r>
      <w:r w:rsidRPr="00A51377">
        <w:rPr>
          <w:rFonts w:asciiTheme="minorHAnsi" w:hAnsiTheme="minorHAnsi" w:cs="Arial"/>
        </w:rPr>
        <w:t xml:space="preserve"> e de que, no âmbito da operação (projeto) financiada pelo Programa Madeira 14-20 (assinalar com X a situação aplicável):</w:t>
      </w:r>
    </w:p>
    <w:p w:rsidR="003D4898" w:rsidRPr="00A51377" w:rsidRDefault="003D4898" w:rsidP="003D4898">
      <w:pPr>
        <w:pStyle w:val="PargrafodaLista"/>
        <w:rPr>
          <w:rFonts w:cs="Arial"/>
        </w:rPr>
      </w:pPr>
    </w:p>
    <w:p w:rsidR="003D4898" w:rsidRPr="00A51377" w:rsidRDefault="003D4898" w:rsidP="003D4898">
      <w:pPr>
        <w:pStyle w:val="Corpodetexto"/>
        <w:numPr>
          <w:ilvl w:val="1"/>
          <w:numId w:val="11"/>
        </w:numPr>
        <w:spacing w:line="360" w:lineRule="auto"/>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r>
        <w:t xml:space="preserve"> </w:t>
      </w:r>
      <w:r w:rsidRPr="00A51377">
        <w:rPr>
          <w:rFonts w:asciiTheme="minorHAnsi" w:hAnsiTheme="minorHAnsi" w:cs="Arial"/>
        </w:rPr>
        <w:t xml:space="preserve">Não tenho relações especiais com os fornecedores de bens/prestadores de serviços (se assinalar não, passar para o ponto 5 da presente)      </w:t>
      </w:r>
    </w:p>
    <w:p w:rsidR="003D4898" w:rsidRPr="00A51377" w:rsidRDefault="003D4898" w:rsidP="003D4898">
      <w:pPr>
        <w:pStyle w:val="Corpodetexto"/>
        <w:numPr>
          <w:ilvl w:val="1"/>
          <w:numId w:val="11"/>
        </w:numPr>
        <w:spacing w:after="120" w:line="360" w:lineRule="auto"/>
        <w:ind w:left="1434" w:hanging="357"/>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r>
        <w:t xml:space="preserve"> </w:t>
      </w:r>
      <w:r w:rsidRPr="00A51377">
        <w:rPr>
          <w:rFonts w:asciiTheme="minorHAnsi" w:hAnsiTheme="minorHAnsi" w:cs="Arial"/>
        </w:rPr>
        <w:t>Tenho as seguintes relações especiais (preencher o quadro infra)</w:t>
      </w:r>
      <w:r w:rsidRPr="00A51377">
        <w:rPr>
          <w:rFonts w:asciiTheme="minorHAnsi" w:hAnsiTheme="minorHAnsi"/>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588"/>
        <w:gridCol w:w="1672"/>
      </w:tblGrid>
      <w:tr w:rsidR="003D4898" w:rsidRPr="00A51377" w:rsidTr="00C52437">
        <w:tc>
          <w:tcPr>
            <w:tcW w:w="5670" w:type="dxa"/>
            <w:shd w:val="clear" w:color="auto" w:fill="D9D9D9" w:themeFill="background1" w:themeFillShade="D9"/>
          </w:tcPr>
          <w:p w:rsidR="003D4898" w:rsidRPr="00A51377" w:rsidRDefault="003D4898" w:rsidP="00C52437">
            <w:pPr>
              <w:pStyle w:val="Corpodetexto"/>
              <w:ind w:firstLine="0"/>
              <w:rPr>
                <w:rFonts w:asciiTheme="minorHAnsi" w:hAnsiTheme="minorHAnsi" w:cs="Arial"/>
                <w:b/>
              </w:rPr>
            </w:pPr>
          </w:p>
          <w:p w:rsidR="003D4898" w:rsidRPr="00A51377" w:rsidRDefault="003D4898" w:rsidP="00C52437">
            <w:pPr>
              <w:pStyle w:val="Corpodetexto"/>
              <w:ind w:firstLine="0"/>
              <w:rPr>
                <w:rFonts w:asciiTheme="minorHAnsi" w:hAnsiTheme="minorHAnsi" w:cs="Arial"/>
                <w:b/>
              </w:rPr>
            </w:pPr>
            <w:r w:rsidRPr="00A51377">
              <w:rPr>
                <w:rFonts w:asciiTheme="minorHAnsi" w:hAnsiTheme="minorHAnsi" w:cs="Arial"/>
                <w:b/>
              </w:rPr>
              <w:t>Tipificação das situações de relações especiais previstas no n.º 4 do artigo 63º do CIRC</w:t>
            </w:r>
          </w:p>
        </w:tc>
        <w:tc>
          <w:tcPr>
            <w:tcW w:w="1588" w:type="dxa"/>
            <w:shd w:val="clear" w:color="auto" w:fill="D9D9D9" w:themeFill="background1" w:themeFillShade="D9"/>
            <w:vAlign w:val="center"/>
          </w:tcPr>
          <w:p w:rsidR="003D4898" w:rsidRPr="00A51377" w:rsidRDefault="003D4898" w:rsidP="00C52437">
            <w:pPr>
              <w:pStyle w:val="Corpodetexto"/>
              <w:spacing w:before="100" w:beforeAutospacing="1"/>
              <w:ind w:firstLine="0"/>
              <w:jc w:val="center"/>
              <w:rPr>
                <w:rFonts w:asciiTheme="minorHAnsi" w:hAnsiTheme="minorHAnsi" w:cs="Arial"/>
                <w:b/>
              </w:rPr>
            </w:pPr>
            <w:r w:rsidRPr="00A51377">
              <w:rPr>
                <w:rFonts w:asciiTheme="minorHAnsi" w:hAnsiTheme="minorHAnsi" w:cs="Arial"/>
                <w:b/>
              </w:rPr>
              <w:t>Sim</w:t>
            </w:r>
          </w:p>
        </w:tc>
        <w:tc>
          <w:tcPr>
            <w:tcW w:w="1672" w:type="dxa"/>
            <w:shd w:val="clear" w:color="auto" w:fill="D9D9D9" w:themeFill="background1" w:themeFillShade="D9"/>
          </w:tcPr>
          <w:p w:rsidR="003D4898" w:rsidRPr="00A51377" w:rsidRDefault="003D4898" w:rsidP="00C52437">
            <w:pPr>
              <w:pStyle w:val="Corpodetexto"/>
              <w:spacing w:before="100" w:beforeAutospacing="1"/>
              <w:ind w:firstLine="0"/>
              <w:jc w:val="center"/>
              <w:rPr>
                <w:rFonts w:asciiTheme="minorHAnsi" w:hAnsiTheme="minorHAnsi" w:cs="Arial"/>
                <w:b/>
              </w:rPr>
            </w:pPr>
            <w:r w:rsidRPr="00A51377">
              <w:rPr>
                <w:rFonts w:asciiTheme="minorHAnsi" w:hAnsiTheme="minorHAnsi" w:cs="Arial"/>
                <w:b/>
              </w:rPr>
              <w:t>Identificar o fornecedor/NIF e Contrato</w:t>
            </w:r>
          </w:p>
        </w:tc>
      </w:tr>
      <w:tr w:rsidR="003D4898" w:rsidRPr="00A51377" w:rsidTr="00C52437">
        <w:trPr>
          <w:trHeight w:val="975"/>
        </w:trPr>
        <w:tc>
          <w:tcPr>
            <w:tcW w:w="5670" w:type="dxa"/>
            <w:shd w:val="clear" w:color="auto" w:fill="auto"/>
            <w:vAlign w:val="center"/>
          </w:tcPr>
          <w:p w:rsidR="003D4898" w:rsidRPr="00A51377" w:rsidRDefault="003D4898" w:rsidP="00C52437">
            <w:pPr>
              <w:pStyle w:val="Corpodetexto"/>
              <w:ind w:firstLine="0"/>
              <w:jc w:val="left"/>
              <w:rPr>
                <w:rFonts w:asciiTheme="minorHAnsi" w:hAnsiTheme="minorHAnsi" w:cs="Arial"/>
              </w:rPr>
            </w:pPr>
            <w:r w:rsidRPr="00A51377">
              <w:rPr>
                <w:rFonts w:asciiTheme="minorHAnsi" w:hAnsiTheme="minorHAnsi" w:cs="Arial"/>
              </w:rPr>
              <w:lastRenderedPageBreak/>
              <w:t>a) Uma entidade e os titulares do respetivo capital, ou os cônjuges, ascendentes ou descendentes destes, que detenham, direta ou indiretamente, uma participação não inferior a 20% do capital ou dos direitos de voto;</w:t>
            </w:r>
          </w:p>
        </w:tc>
        <w:tc>
          <w:tcPr>
            <w:tcW w:w="1588" w:type="dxa"/>
            <w:shd w:val="clear" w:color="auto" w:fill="auto"/>
          </w:tcPr>
          <w:p w:rsidR="003D4898" w:rsidRPr="00A51377" w:rsidRDefault="003D4898" w:rsidP="00C52437">
            <w:pPr>
              <w:pStyle w:val="Corpodetexto"/>
              <w:spacing w:line="360" w:lineRule="auto"/>
              <w:ind w:firstLine="0"/>
              <w:jc w:val="center"/>
              <w:rPr>
                <w:rFonts w:asciiTheme="minorHAnsi" w:hAnsiTheme="minorHAnsi" w:cs="Arial"/>
              </w:rP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c>
          <w:tcPr>
            <w:tcW w:w="1672" w:type="dxa"/>
            <w:shd w:val="clear" w:color="auto" w:fill="auto"/>
          </w:tcPr>
          <w:p w:rsidR="003D4898" w:rsidRPr="00A51377" w:rsidRDefault="003D4898" w:rsidP="00C52437">
            <w:pPr>
              <w:pStyle w:val="Corpodetexto"/>
              <w:spacing w:line="360" w:lineRule="auto"/>
              <w:ind w:firstLine="0"/>
              <w:jc w:val="center"/>
              <w:rPr>
                <w:rFonts w:asciiTheme="minorHAnsi" w:hAnsiTheme="minorHAnsi" w:cs="Arial"/>
              </w:rP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rPr>
          <w:trHeight w:val="1012"/>
        </w:trPr>
        <w:tc>
          <w:tcPr>
            <w:tcW w:w="5670" w:type="dxa"/>
            <w:shd w:val="clear" w:color="auto" w:fill="auto"/>
            <w:vAlign w:val="center"/>
          </w:tcPr>
          <w:p w:rsidR="003D4898" w:rsidRPr="00A51377" w:rsidRDefault="003D4898" w:rsidP="00C52437">
            <w:pPr>
              <w:pStyle w:val="Corpodetexto"/>
              <w:ind w:firstLine="0"/>
              <w:jc w:val="left"/>
              <w:rPr>
                <w:rFonts w:asciiTheme="minorHAnsi" w:hAnsiTheme="minorHAnsi" w:cs="Arial"/>
              </w:rPr>
            </w:pPr>
            <w:r w:rsidRPr="00A51377">
              <w:rPr>
                <w:rFonts w:asciiTheme="minorHAnsi" w:hAnsiTheme="minorHAnsi" w:cs="Arial"/>
              </w:rPr>
              <w:t>b) Entidades em que os mesmos titulares de capital, respetivos cônjuges, ascendentes ou descendentes detenham, direta ou indiretamente, uma participação não inferior a 20% do capital ou dos direitos de voto;</w:t>
            </w:r>
          </w:p>
        </w:tc>
        <w:tc>
          <w:tcPr>
            <w:tcW w:w="1588"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c>
          <w:tcPr>
            <w:tcW w:w="1672"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rPr>
          <w:trHeight w:val="843"/>
        </w:trPr>
        <w:tc>
          <w:tcPr>
            <w:tcW w:w="5670" w:type="dxa"/>
            <w:shd w:val="clear" w:color="auto" w:fill="auto"/>
            <w:vAlign w:val="center"/>
          </w:tcPr>
          <w:p w:rsidR="003D4898" w:rsidRPr="00A51377" w:rsidRDefault="003D4898" w:rsidP="00C52437">
            <w:pPr>
              <w:pStyle w:val="Corpodetexto"/>
              <w:ind w:firstLine="0"/>
              <w:jc w:val="left"/>
              <w:rPr>
                <w:rFonts w:asciiTheme="minorHAnsi" w:hAnsiTheme="minorHAnsi" w:cs="Arial"/>
              </w:rPr>
            </w:pPr>
            <w:r w:rsidRPr="00A51377">
              <w:rPr>
                <w:rFonts w:asciiTheme="minorHAnsi" w:hAnsiTheme="minorHAnsi" w:cs="Arial"/>
              </w:rPr>
              <w:t>c) Uma entidade e os membros dos seus órgãos sociais ou de quaisquer órgãos de administração, direção, gerência ou fiscalização, e respetivos cônjuges, ascendentes e descendentes;</w:t>
            </w:r>
          </w:p>
        </w:tc>
        <w:tc>
          <w:tcPr>
            <w:tcW w:w="1588"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c>
          <w:tcPr>
            <w:tcW w:w="1672"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rPr>
          <w:trHeight w:val="1252"/>
        </w:trPr>
        <w:tc>
          <w:tcPr>
            <w:tcW w:w="5670" w:type="dxa"/>
            <w:shd w:val="clear" w:color="auto" w:fill="auto"/>
            <w:vAlign w:val="center"/>
          </w:tcPr>
          <w:p w:rsidR="003D4898" w:rsidRPr="00A51377" w:rsidRDefault="003D4898" w:rsidP="00C52437">
            <w:pPr>
              <w:pStyle w:val="Corpodetexto"/>
              <w:ind w:firstLine="0"/>
              <w:jc w:val="left"/>
              <w:rPr>
                <w:rFonts w:asciiTheme="minorHAnsi" w:hAnsiTheme="minorHAnsi" w:cs="Arial"/>
              </w:rPr>
            </w:pPr>
            <w:r w:rsidRPr="00A51377">
              <w:rPr>
                <w:rFonts w:asciiTheme="minorHAnsi" w:hAnsiTheme="minorHAnsi" w:cs="Arial"/>
              </w:rPr>
              <w:t>d) Entidades em que a maioria dos membros dos órgãos sociais, ou dos membros de quaisquer órgãos de administração, direção, gerência ou fiscalização, sejam as mesmas pessoas ou, sendo pessoas diferentes, estejam ligadas entre si por casamento, união de facto legalmente reconhecida ou parentesco em linha reta;</w:t>
            </w:r>
          </w:p>
        </w:tc>
        <w:tc>
          <w:tcPr>
            <w:tcW w:w="1588"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c>
          <w:tcPr>
            <w:tcW w:w="1672"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rPr>
          <w:trHeight w:val="1060"/>
        </w:trPr>
        <w:tc>
          <w:tcPr>
            <w:tcW w:w="5670" w:type="dxa"/>
            <w:shd w:val="clear" w:color="auto" w:fill="auto"/>
            <w:vAlign w:val="center"/>
          </w:tcPr>
          <w:p w:rsidR="003D4898" w:rsidRPr="00A51377" w:rsidRDefault="003D4898" w:rsidP="00C52437">
            <w:pPr>
              <w:pStyle w:val="Corpodetexto"/>
              <w:ind w:firstLine="0"/>
              <w:jc w:val="left"/>
              <w:rPr>
                <w:rFonts w:asciiTheme="minorHAnsi" w:hAnsiTheme="minorHAnsi" w:cs="Arial"/>
              </w:rPr>
            </w:pPr>
            <w:r w:rsidRPr="00A51377">
              <w:rPr>
                <w:rFonts w:asciiTheme="minorHAnsi" w:hAnsiTheme="minorHAnsi" w:cs="Arial"/>
              </w:rPr>
              <w:t>e) Entidades ligadas por contrato de subordinação, de grupo paritário ou outro de efeito equivalente;</w:t>
            </w:r>
          </w:p>
        </w:tc>
        <w:tc>
          <w:tcPr>
            <w:tcW w:w="1588"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c>
          <w:tcPr>
            <w:tcW w:w="1672"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rPr>
          <w:trHeight w:val="569"/>
        </w:trPr>
        <w:tc>
          <w:tcPr>
            <w:tcW w:w="5670" w:type="dxa"/>
            <w:shd w:val="clear" w:color="auto" w:fill="auto"/>
            <w:vAlign w:val="center"/>
          </w:tcPr>
          <w:p w:rsidR="003D4898" w:rsidRPr="00A51377" w:rsidRDefault="003D4898" w:rsidP="00C52437">
            <w:pPr>
              <w:pStyle w:val="Corpodetexto"/>
              <w:ind w:firstLine="0"/>
              <w:jc w:val="left"/>
              <w:rPr>
                <w:rFonts w:asciiTheme="minorHAnsi" w:hAnsiTheme="minorHAnsi" w:cs="Arial"/>
              </w:rPr>
            </w:pPr>
            <w:r w:rsidRPr="00A51377">
              <w:rPr>
                <w:rFonts w:asciiTheme="minorHAnsi" w:hAnsiTheme="minorHAnsi" w:cs="Arial"/>
              </w:rPr>
              <w:t>f) Empresas que se encontrem em relação de domínio, nos termos do artigo 486º do Código das Sociedades Comerciais;</w:t>
            </w:r>
          </w:p>
        </w:tc>
        <w:tc>
          <w:tcPr>
            <w:tcW w:w="1588" w:type="dxa"/>
            <w:shd w:val="clear" w:color="auto" w:fill="auto"/>
          </w:tcPr>
          <w:p w:rsidR="003D4898" w:rsidRDefault="003D4898" w:rsidP="00C52437">
            <w:pPr>
              <w:pStyle w:val="Corpodetexto"/>
              <w:spacing w:line="360" w:lineRule="auto"/>
              <w:ind w:firstLine="0"/>
              <w:jc w:val="center"/>
            </w:pPr>
          </w:p>
          <w:p w:rsidR="003D4898" w:rsidRDefault="003D4898" w:rsidP="00C52437">
            <w:pPr>
              <w:pStyle w:val="Corpodetexto"/>
              <w:spacing w:line="360" w:lineRule="auto"/>
              <w:ind w:firstLine="0"/>
              <w:jc w:val="cente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p w:rsidR="003D4898" w:rsidRPr="00A51377" w:rsidRDefault="003D4898" w:rsidP="00C52437">
            <w:pPr>
              <w:pStyle w:val="Corpodetexto"/>
              <w:spacing w:line="360" w:lineRule="auto"/>
              <w:ind w:firstLine="0"/>
              <w:jc w:val="center"/>
              <w:rPr>
                <w:rFonts w:asciiTheme="minorHAnsi" w:hAnsiTheme="minorHAnsi" w:cs="Arial"/>
              </w:rPr>
            </w:pPr>
          </w:p>
        </w:tc>
        <w:tc>
          <w:tcPr>
            <w:tcW w:w="1672"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rPr>
          <w:trHeight w:val="974"/>
        </w:trPr>
        <w:tc>
          <w:tcPr>
            <w:tcW w:w="5670" w:type="dxa"/>
            <w:shd w:val="clear" w:color="auto" w:fill="auto"/>
            <w:vAlign w:val="center"/>
          </w:tcPr>
          <w:p w:rsidR="003D4898" w:rsidRPr="00A51377" w:rsidRDefault="003D4898" w:rsidP="00C52437">
            <w:pPr>
              <w:pStyle w:val="Corpodetexto"/>
              <w:ind w:firstLine="0"/>
              <w:jc w:val="left"/>
              <w:rPr>
                <w:rFonts w:asciiTheme="minorHAnsi" w:hAnsiTheme="minorHAnsi" w:cs="Arial"/>
              </w:rPr>
            </w:pPr>
            <w:r w:rsidRPr="00A51377">
              <w:rPr>
                <w:rFonts w:asciiTheme="minorHAnsi" w:hAnsiTheme="minorHAnsi" w:cs="Arial"/>
              </w:rPr>
              <w:t>g) Entidades cujo relacionamento jurídico possibilita, pelos seus termos e condições, que uma condicione as decisões de gestão da outra, em função de factos ou circunstâncias alheios à própria relação comercial ou profissional;</w:t>
            </w:r>
          </w:p>
        </w:tc>
        <w:tc>
          <w:tcPr>
            <w:tcW w:w="1588"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c>
          <w:tcPr>
            <w:tcW w:w="1672"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rPr>
          <w:trHeight w:val="1272"/>
        </w:trPr>
        <w:tc>
          <w:tcPr>
            <w:tcW w:w="5670" w:type="dxa"/>
            <w:shd w:val="clear" w:color="auto" w:fill="auto"/>
            <w:vAlign w:val="center"/>
          </w:tcPr>
          <w:p w:rsidR="003D4898" w:rsidRPr="00A51377" w:rsidRDefault="003D4898" w:rsidP="00C52437">
            <w:pPr>
              <w:pStyle w:val="Corpodetexto"/>
              <w:ind w:firstLine="0"/>
              <w:jc w:val="left"/>
              <w:rPr>
                <w:rFonts w:asciiTheme="minorHAnsi" w:hAnsiTheme="minorHAnsi" w:cs="Arial"/>
              </w:rPr>
            </w:pPr>
            <w:r>
              <w:rPr>
                <w:rFonts w:asciiTheme="minorHAnsi" w:hAnsiTheme="minorHAnsi" w:cs="Arial"/>
              </w:rPr>
              <w:t xml:space="preserve">h) </w:t>
            </w:r>
            <w:r w:rsidRPr="00A51377">
              <w:rPr>
                <w:rFonts w:asciiTheme="minorHAnsi" w:hAnsiTheme="minorHAnsi" w:cs="Arial"/>
              </w:rPr>
              <w:t>Uma entidade residente ou não residente com estabelecimento estável situado em território português e uma entidade sujeita a um regime fiscal claramente mais favorável residente em país, território ou região constante da lista aprovada por portaria do Governo responsável pela área das finanças.</w:t>
            </w:r>
          </w:p>
        </w:tc>
        <w:tc>
          <w:tcPr>
            <w:tcW w:w="1588"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c>
          <w:tcPr>
            <w:tcW w:w="1672" w:type="dxa"/>
            <w:shd w:val="clear" w:color="auto" w:fill="auto"/>
          </w:tcPr>
          <w:p w:rsidR="003D4898" w:rsidRDefault="003D4898" w:rsidP="00C52437">
            <w:pPr>
              <w:pStyle w:val="Corpodetexto"/>
              <w:spacing w:line="360" w:lineRule="auto"/>
              <w:ind w:firstLine="0"/>
              <w:jc w:val="cente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bl>
    <w:p w:rsidR="003D4898" w:rsidRPr="00A51377" w:rsidRDefault="003D4898" w:rsidP="003D4898">
      <w:pPr>
        <w:pStyle w:val="Corpodetexto"/>
        <w:spacing w:line="360" w:lineRule="auto"/>
        <w:ind w:firstLine="0"/>
        <w:rPr>
          <w:rFonts w:asciiTheme="minorHAnsi" w:hAnsiTheme="minorHAnsi" w:cs="Arial"/>
        </w:rPr>
      </w:pPr>
    </w:p>
    <w:p w:rsidR="003D4898" w:rsidRPr="00A51377" w:rsidRDefault="003D4898" w:rsidP="003D4898">
      <w:pPr>
        <w:pStyle w:val="Corpodetexto"/>
        <w:numPr>
          <w:ilvl w:val="0"/>
          <w:numId w:val="11"/>
        </w:numPr>
        <w:spacing w:line="360" w:lineRule="auto"/>
        <w:rPr>
          <w:rFonts w:asciiTheme="minorHAnsi" w:hAnsiTheme="minorHAnsi" w:cs="Arial"/>
        </w:rPr>
      </w:pPr>
      <w:r w:rsidRPr="00A51377">
        <w:rPr>
          <w:rFonts w:asciiTheme="minorHAnsi" w:hAnsiTheme="minorHAnsi" w:cs="Arial"/>
        </w:rPr>
        <w:t xml:space="preserve">Embora tenha relações especiais com o/s fornecedor/es de bens/prestador/es de serviço/s identificado/s no quadro do ponto 2.b da presente Declaração, </w:t>
      </w:r>
      <w:r w:rsidRPr="00A51377">
        <w:rPr>
          <w:rFonts w:asciiTheme="minorHAnsi" w:hAnsiTheme="minorHAnsi" w:cs="Arial"/>
          <w:b/>
        </w:rPr>
        <w:t xml:space="preserve">não existe qualquer conflito de interesses </w:t>
      </w:r>
      <w:r w:rsidRPr="00A51377">
        <w:rPr>
          <w:rFonts w:asciiTheme="minorHAnsi" w:hAnsiTheme="minorHAnsi" w:cs="Arial"/>
        </w:rPr>
        <w:t xml:space="preserve">com o/s mesmo/s, na medida em que </w:t>
      </w:r>
      <w:r w:rsidRPr="00A51377">
        <w:rPr>
          <w:rFonts w:asciiTheme="minorHAnsi" w:hAnsiTheme="minorHAnsi" w:cs="Arial"/>
          <w:b/>
        </w:rPr>
        <w:t>não obtive nenhum tipo de vantagem pessoal, direta ou indireta</w:t>
      </w:r>
      <w:r w:rsidRPr="00A51377">
        <w:rPr>
          <w:rFonts w:asciiTheme="minorHAnsi" w:hAnsiTheme="minorHAnsi" w:cs="Arial"/>
        </w:rPr>
        <w:t>, decorrente da preterição das obrigações que sobre mim impendiam por força do envolvimento no referido procedimento com consequente impacto na regularidade do mesmo.</w:t>
      </w:r>
    </w:p>
    <w:p w:rsidR="003D4898" w:rsidRPr="00A51377" w:rsidRDefault="003D4898" w:rsidP="003D4898">
      <w:pPr>
        <w:pStyle w:val="Corpodetexto"/>
        <w:spacing w:line="360" w:lineRule="auto"/>
        <w:ind w:left="720" w:firstLine="0"/>
        <w:rPr>
          <w:rFonts w:asciiTheme="minorHAnsi" w:hAnsiTheme="minorHAnsi" w:cs="Arial"/>
        </w:rPr>
      </w:pPr>
    </w:p>
    <w:p w:rsidR="003D4898" w:rsidRPr="00A51377" w:rsidRDefault="003D4898" w:rsidP="003D4898">
      <w:pPr>
        <w:pStyle w:val="Corpodetexto"/>
        <w:numPr>
          <w:ilvl w:val="0"/>
          <w:numId w:val="11"/>
        </w:numPr>
        <w:spacing w:line="360" w:lineRule="auto"/>
        <w:rPr>
          <w:rFonts w:asciiTheme="minorHAnsi" w:hAnsiTheme="minorHAnsi" w:cs="Arial"/>
          <w:i/>
        </w:rPr>
      </w:pPr>
      <w:r w:rsidRPr="00A51377">
        <w:rPr>
          <w:rFonts w:asciiTheme="minorHAnsi" w:hAnsiTheme="minorHAnsi" w:cs="Arial"/>
        </w:rPr>
        <w:t xml:space="preserve">A fim de dirimir/afastar o eventual conflito de interesses com o/s fornecedor/es de bens/prestador/es de serviço/s identificado/s no quadro do ponto 2.b. da presente Declaração, adotei os seguintes procedimentos </w:t>
      </w:r>
      <w:r w:rsidRPr="00A51377">
        <w:rPr>
          <w:rFonts w:asciiTheme="minorHAnsi" w:hAnsiTheme="minorHAnsi" w:cs="Arial"/>
          <w:i/>
        </w:rPr>
        <w:t>[assinalar com X procedimento (s) adotado (o)]:</w:t>
      </w:r>
    </w:p>
    <w:p w:rsidR="003D4898" w:rsidRPr="00A51377" w:rsidRDefault="003D4898" w:rsidP="003D4898">
      <w:pPr>
        <w:pStyle w:val="Corpodetexto"/>
        <w:spacing w:line="360" w:lineRule="auto"/>
        <w:rPr>
          <w:rFonts w:asciiTheme="minorHAnsi" w:hAnsiTheme="minorHAnsi"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8"/>
        <w:gridCol w:w="688"/>
      </w:tblGrid>
      <w:tr w:rsidR="003D4898" w:rsidRPr="00A51377" w:rsidTr="00C52437">
        <w:trPr>
          <w:trHeight w:val="446"/>
        </w:trPr>
        <w:tc>
          <w:tcPr>
            <w:tcW w:w="8221" w:type="dxa"/>
            <w:shd w:val="clear" w:color="auto" w:fill="D9D9D9" w:themeFill="background1" w:themeFillShade="D9"/>
            <w:vAlign w:val="center"/>
          </w:tcPr>
          <w:p w:rsidR="003D4898" w:rsidRPr="00A51377" w:rsidRDefault="003D4898" w:rsidP="00C52437">
            <w:pPr>
              <w:pStyle w:val="Corpodetexto"/>
              <w:spacing w:line="360" w:lineRule="auto"/>
              <w:ind w:firstLine="0"/>
              <w:jc w:val="left"/>
              <w:rPr>
                <w:rFonts w:asciiTheme="minorHAnsi" w:hAnsiTheme="minorHAnsi" w:cs="Arial"/>
                <w:b/>
              </w:rPr>
            </w:pPr>
            <w:r w:rsidRPr="00A51377">
              <w:rPr>
                <w:rFonts w:asciiTheme="minorHAnsi" w:hAnsiTheme="minorHAnsi" w:cs="Arial"/>
                <w:b/>
              </w:rPr>
              <w:t>Procedimentos adotados</w:t>
            </w:r>
          </w:p>
        </w:tc>
        <w:tc>
          <w:tcPr>
            <w:tcW w:w="709" w:type="dxa"/>
            <w:shd w:val="clear" w:color="auto" w:fill="D9D9D9" w:themeFill="background1" w:themeFillShade="D9"/>
            <w:vAlign w:val="center"/>
          </w:tcPr>
          <w:p w:rsidR="003D4898" w:rsidRPr="00A51377" w:rsidRDefault="003D4898" w:rsidP="00C52437">
            <w:pPr>
              <w:pStyle w:val="Corpodetexto"/>
              <w:spacing w:line="360" w:lineRule="auto"/>
              <w:ind w:firstLine="0"/>
              <w:jc w:val="left"/>
              <w:rPr>
                <w:rFonts w:asciiTheme="minorHAnsi" w:hAnsiTheme="minorHAnsi" w:cs="Arial"/>
                <w:b/>
              </w:rPr>
            </w:pPr>
            <w:r w:rsidRPr="00A51377">
              <w:rPr>
                <w:rFonts w:asciiTheme="minorHAnsi" w:hAnsiTheme="minorHAnsi" w:cs="Arial"/>
                <w:b/>
              </w:rPr>
              <w:t>Sim</w:t>
            </w:r>
          </w:p>
        </w:tc>
      </w:tr>
      <w:tr w:rsidR="003D4898" w:rsidRPr="00A51377" w:rsidTr="00C52437">
        <w:trPr>
          <w:trHeight w:val="993"/>
        </w:trPr>
        <w:tc>
          <w:tcPr>
            <w:tcW w:w="8221" w:type="dxa"/>
            <w:shd w:val="clear" w:color="auto" w:fill="auto"/>
          </w:tcPr>
          <w:p w:rsidR="003D4898" w:rsidRPr="00A51377" w:rsidRDefault="003D4898" w:rsidP="00C52437">
            <w:pPr>
              <w:pStyle w:val="Corpodetexto"/>
              <w:spacing w:line="360" w:lineRule="auto"/>
              <w:ind w:firstLine="0"/>
              <w:rPr>
                <w:rFonts w:asciiTheme="minorHAnsi" w:hAnsiTheme="minorHAnsi" w:cs="Arial"/>
              </w:rPr>
            </w:pPr>
          </w:p>
          <w:p w:rsidR="003D4898" w:rsidRPr="00A51377" w:rsidRDefault="003D4898" w:rsidP="00C52437">
            <w:pPr>
              <w:pStyle w:val="Corpodetexto"/>
              <w:spacing w:line="360" w:lineRule="auto"/>
              <w:ind w:firstLine="0"/>
              <w:rPr>
                <w:rFonts w:asciiTheme="minorHAnsi" w:hAnsiTheme="minorHAnsi" w:cs="Arial"/>
              </w:rPr>
            </w:pPr>
            <w:r w:rsidRPr="00A51377">
              <w:rPr>
                <w:rFonts w:asciiTheme="minorHAnsi" w:hAnsiTheme="minorHAnsi" w:cs="Arial"/>
              </w:rPr>
              <w:t>Convidei 3 ou mais entidades para apresentação de propostas</w:t>
            </w:r>
          </w:p>
        </w:tc>
        <w:tc>
          <w:tcPr>
            <w:tcW w:w="709" w:type="dxa"/>
            <w:shd w:val="clear" w:color="auto" w:fill="auto"/>
          </w:tcPr>
          <w:p w:rsidR="003D4898" w:rsidRDefault="003D4898" w:rsidP="00C52437">
            <w:pPr>
              <w:pStyle w:val="Corpodetexto"/>
              <w:spacing w:line="360" w:lineRule="auto"/>
              <w:ind w:firstLine="0"/>
              <w:jc w:val="center"/>
              <w:rPr>
                <w:rFonts w:asciiTheme="minorHAnsi" w:hAnsiTheme="minorHAnsi" w:cs="Arial"/>
              </w:rP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c>
          <w:tcPr>
            <w:tcW w:w="8221" w:type="dxa"/>
            <w:shd w:val="clear" w:color="auto" w:fill="auto"/>
          </w:tcPr>
          <w:p w:rsidR="003D4898" w:rsidRPr="00A51377" w:rsidRDefault="003D4898" w:rsidP="00C52437">
            <w:pPr>
              <w:pStyle w:val="Corpodetexto"/>
              <w:spacing w:line="360" w:lineRule="auto"/>
              <w:ind w:firstLine="0"/>
              <w:rPr>
                <w:rFonts w:asciiTheme="minorHAnsi" w:hAnsiTheme="minorHAnsi" w:cs="Arial"/>
              </w:rPr>
            </w:pPr>
          </w:p>
          <w:p w:rsidR="003D4898" w:rsidRPr="00A51377" w:rsidRDefault="003D4898" w:rsidP="00C52437">
            <w:pPr>
              <w:pStyle w:val="Corpodetexto"/>
              <w:spacing w:line="360" w:lineRule="auto"/>
              <w:ind w:firstLine="0"/>
              <w:rPr>
                <w:rFonts w:asciiTheme="minorHAnsi" w:hAnsiTheme="minorHAnsi" w:cs="Arial"/>
              </w:rPr>
            </w:pPr>
            <w:r w:rsidRPr="00A51377">
              <w:rPr>
                <w:rFonts w:asciiTheme="minorHAnsi" w:hAnsiTheme="minorHAnsi" w:cs="Arial"/>
              </w:rPr>
              <w:t>Tenho fundamentação técnica e legal para a opção de convite a apenas 1 entidade;</w:t>
            </w:r>
          </w:p>
          <w:p w:rsidR="003D4898" w:rsidRPr="00A51377" w:rsidRDefault="003D4898" w:rsidP="00C52437">
            <w:pPr>
              <w:pStyle w:val="Corpodetexto"/>
              <w:spacing w:line="360" w:lineRule="auto"/>
              <w:ind w:firstLine="0"/>
              <w:rPr>
                <w:rFonts w:asciiTheme="minorHAnsi" w:hAnsiTheme="minorHAnsi" w:cs="Arial"/>
              </w:rPr>
            </w:pPr>
          </w:p>
        </w:tc>
        <w:tc>
          <w:tcPr>
            <w:tcW w:w="709" w:type="dxa"/>
            <w:shd w:val="clear" w:color="auto" w:fill="auto"/>
          </w:tcPr>
          <w:p w:rsidR="003D4898" w:rsidRDefault="003D4898" w:rsidP="00C52437">
            <w:pPr>
              <w:pStyle w:val="Corpodetexto"/>
              <w:spacing w:line="360" w:lineRule="auto"/>
              <w:ind w:firstLine="0"/>
              <w:jc w:val="center"/>
              <w:rPr>
                <w:rFonts w:asciiTheme="minorHAnsi" w:hAnsiTheme="minorHAnsi" w:cs="Arial"/>
              </w:rP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c>
          <w:tcPr>
            <w:tcW w:w="8221" w:type="dxa"/>
            <w:shd w:val="clear" w:color="auto" w:fill="auto"/>
          </w:tcPr>
          <w:p w:rsidR="003D4898" w:rsidRPr="00A51377" w:rsidRDefault="003D4898" w:rsidP="00C52437">
            <w:pPr>
              <w:pStyle w:val="Corpodetexto"/>
              <w:spacing w:line="360" w:lineRule="auto"/>
              <w:ind w:firstLine="0"/>
              <w:rPr>
                <w:rFonts w:asciiTheme="minorHAnsi" w:hAnsiTheme="minorHAnsi" w:cs="Arial"/>
              </w:rPr>
            </w:pPr>
            <w:r w:rsidRPr="00A51377">
              <w:rPr>
                <w:rFonts w:asciiTheme="minorHAnsi" w:hAnsiTheme="minorHAnsi" w:cs="Arial"/>
              </w:rPr>
              <w:t xml:space="preserve">Efetuei previamente à contratação do/s fornecedor/es/prestador/es de serviços com o qual tenho relações especiais </w:t>
            </w:r>
            <w:r w:rsidRPr="00A51377">
              <w:rPr>
                <w:rFonts w:asciiTheme="minorHAnsi" w:hAnsiTheme="minorHAnsi" w:cs="Arial"/>
                <w:i/>
              </w:rPr>
              <w:t>(identificado no quadro do ponto 2.b da presente declaração)</w:t>
            </w:r>
            <w:r w:rsidRPr="00A51377">
              <w:rPr>
                <w:rFonts w:asciiTheme="minorHAnsi" w:hAnsiTheme="minorHAnsi" w:cs="Arial"/>
              </w:rPr>
              <w:t>,</w:t>
            </w:r>
            <w:r w:rsidRPr="00A51377">
              <w:rPr>
                <w:rFonts w:asciiTheme="minorHAnsi" w:hAnsiTheme="minorHAnsi" w:cs="Arial"/>
                <w:color w:val="FF0000"/>
              </w:rPr>
              <w:t xml:space="preserve"> </w:t>
            </w:r>
            <w:r w:rsidRPr="00A51377">
              <w:rPr>
                <w:rFonts w:asciiTheme="minorHAnsi" w:hAnsiTheme="minorHAnsi" w:cs="Arial"/>
              </w:rPr>
              <w:t>uma análise de mercado de modo a identificar fornecedores que operam no mesmo segmento de mercado.</w:t>
            </w:r>
          </w:p>
        </w:tc>
        <w:tc>
          <w:tcPr>
            <w:tcW w:w="709" w:type="dxa"/>
            <w:shd w:val="clear" w:color="auto" w:fill="auto"/>
          </w:tcPr>
          <w:p w:rsidR="003D4898" w:rsidRDefault="003D4898" w:rsidP="00C52437">
            <w:pPr>
              <w:pStyle w:val="Corpodetexto"/>
              <w:spacing w:line="360" w:lineRule="auto"/>
              <w:ind w:firstLine="0"/>
              <w:jc w:val="center"/>
              <w:rPr>
                <w:rFonts w:asciiTheme="minorHAnsi" w:hAnsiTheme="minorHAnsi" w:cs="Arial"/>
              </w:rP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r w:rsidR="003D4898" w:rsidRPr="00A51377" w:rsidTr="00C52437">
        <w:tc>
          <w:tcPr>
            <w:tcW w:w="8221" w:type="dxa"/>
            <w:shd w:val="clear" w:color="auto" w:fill="auto"/>
          </w:tcPr>
          <w:p w:rsidR="003D4898" w:rsidRPr="00A51377" w:rsidRDefault="003D4898" w:rsidP="00C52437">
            <w:pPr>
              <w:pStyle w:val="Corpodetexto"/>
              <w:spacing w:line="360" w:lineRule="auto"/>
              <w:ind w:firstLine="0"/>
              <w:rPr>
                <w:rFonts w:asciiTheme="minorHAnsi" w:hAnsiTheme="minorHAnsi" w:cs="Arial"/>
              </w:rPr>
            </w:pPr>
          </w:p>
          <w:p w:rsidR="003D4898" w:rsidRPr="00A51377" w:rsidRDefault="003D4898" w:rsidP="00C52437">
            <w:pPr>
              <w:pStyle w:val="Corpodetexto"/>
              <w:spacing w:line="360" w:lineRule="auto"/>
              <w:ind w:firstLine="0"/>
              <w:rPr>
                <w:rFonts w:asciiTheme="minorHAnsi" w:hAnsiTheme="minorHAnsi" w:cs="Arial"/>
              </w:rPr>
            </w:pPr>
            <w:r w:rsidRPr="00A51377">
              <w:rPr>
                <w:rFonts w:asciiTheme="minorHAnsi" w:hAnsiTheme="minorHAnsi" w:cs="Arial"/>
              </w:rPr>
              <w:t>Adotei outro procedimento</w:t>
            </w:r>
          </w:p>
          <w:p w:rsidR="003D4898" w:rsidRPr="00A51377" w:rsidRDefault="003D4898" w:rsidP="00C52437">
            <w:pPr>
              <w:pStyle w:val="Corpodetexto"/>
              <w:spacing w:line="360" w:lineRule="auto"/>
              <w:ind w:firstLine="0"/>
              <w:rPr>
                <w:rFonts w:asciiTheme="minorHAnsi" w:hAnsiTheme="minorHAnsi" w:cs="Arial"/>
                <w:b/>
              </w:rPr>
            </w:pPr>
            <w:r w:rsidRPr="00A51377">
              <w:rPr>
                <w:rFonts w:asciiTheme="minorHAnsi" w:hAnsiTheme="minorHAnsi" w:cs="Arial"/>
              </w:rPr>
              <w:t>(identificar qual):</w:t>
            </w:r>
            <w:r>
              <w:rPr>
                <w:rFonts w:asciiTheme="minorHAnsi" w:hAnsiTheme="minorHAnsi" w:cs="Arial"/>
                <w:b/>
              </w:rPr>
              <w:t xml:space="preserve"> </w:t>
            </w:r>
            <w:r w:rsidRPr="003031A0">
              <w:fldChar w:fldCharType="begin">
                <w:ffData>
                  <w:name w:val="Texto2"/>
                  <w:enabled/>
                  <w:calcOnExit w:val="0"/>
                  <w:textInput>
                    <w:type w:val="number"/>
                    <w:format w:val="000000000"/>
                  </w:textInput>
                </w:ffData>
              </w:fldChar>
            </w:r>
            <w:r w:rsidRPr="003031A0">
              <w:instrText xml:space="preserve"> FORMTEXT </w:instrText>
            </w:r>
            <w:r w:rsidRPr="003031A0">
              <w:fldChar w:fldCharType="separate"/>
            </w:r>
            <w:r>
              <w:t> </w:t>
            </w:r>
            <w:r>
              <w:t> </w:t>
            </w:r>
            <w:r>
              <w:t> </w:t>
            </w:r>
            <w:r>
              <w:t> </w:t>
            </w:r>
            <w:r>
              <w:t> </w:t>
            </w:r>
            <w:r w:rsidRPr="003031A0">
              <w:fldChar w:fldCharType="end"/>
            </w:r>
          </w:p>
          <w:p w:rsidR="003D4898" w:rsidRPr="00A51377" w:rsidRDefault="003D4898" w:rsidP="00C52437">
            <w:pPr>
              <w:pStyle w:val="Corpodetexto"/>
              <w:spacing w:line="360" w:lineRule="auto"/>
              <w:ind w:firstLine="0"/>
              <w:rPr>
                <w:rFonts w:asciiTheme="minorHAnsi" w:hAnsiTheme="minorHAnsi" w:cs="Arial"/>
              </w:rPr>
            </w:pPr>
          </w:p>
        </w:tc>
        <w:tc>
          <w:tcPr>
            <w:tcW w:w="709" w:type="dxa"/>
            <w:shd w:val="clear" w:color="auto" w:fill="auto"/>
          </w:tcPr>
          <w:p w:rsidR="003D4898" w:rsidRDefault="003D4898" w:rsidP="00C52437">
            <w:pPr>
              <w:pStyle w:val="Corpodetexto"/>
              <w:spacing w:line="360" w:lineRule="auto"/>
              <w:ind w:firstLine="0"/>
              <w:jc w:val="center"/>
              <w:rPr>
                <w:rFonts w:asciiTheme="minorHAnsi" w:hAnsiTheme="minorHAnsi" w:cs="Arial"/>
              </w:rPr>
            </w:pPr>
          </w:p>
          <w:p w:rsidR="003D4898" w:rsidRPr="00A51377" w:rsidRDefault="003D4898" w:rsidP="00C52437">
            <w:pPr>
              <w:pStyle w:val="Corpodetexto"/>
              <w:spacing w:line="360" w:lineRule="auto"/>
              <w:ind w:firstLine="0"/>
              <w:jc w:val="center"/>
              <w:rPr>
                <w:rFonts w:asciiTheme="minorHAnsi" w:hAnsiTheme="minorHAnsi" w:cs="Arial"/>
              </w:rPr>
            </w:pPr>
            <w:r>
              <w:fldChar w:fldCharType="begin">
                <w:ffData>
                  <w:name w:val=""/>
                  <w:enabled/>
                  <w:calcOnExit w:val="0"/>
                  <w:checkBox>
                    <w:sizeAuto/>
                    <w:default w:val="0"/>
                    <w:checked w:val="0"/>
                  </w:checkBox>
                </w:ffData>
              </w:fldChar>
            </w:r>
            <w:r>
              <w:instrText xml:space="preserve"> FORMCHECKBOX </w:instrText>
            </w:r>
            <w:r w:rsidR="00CD31C6">
              <w:fldChar w:fldCharType="separate"/>
            </w:r>
            <w:r>
              <w:fldChar w:fldCharType="end"/>
            </w:r>
          </w:p>
        </w:tc>
      </w:tr>
    </w:tbl>
    <w:p w:rsidR="003D4898" w:rsidRPr="00A51377" w:rsidRDefault="003D4898" w:rsidP="003D4898">
      <w:pPr>
        <w:pStyle w:val="Corpodetexto"/>
        <w:spacing w:line="360" w:lineRule="auto"/>
        <w:ind w:firstLine="0"/>
        <w:rPr>
          <w:rFonts w:asciiTheme="minorHAnsi" w:hAnsiTheme="minorHAnsi" w:cs="Arial"/>
        </w:rPr>
      </w:pPr>
      <w:r w:rsidRPr="00A51377">
        <w:rPr>
          <w:rFonts w:asciiTheme="minorHAnsi" w:hAnsiTheme="minorHAnsi" w:cs="Arial"/>
          <w:vanish/>
        </w:rPr>
        <w:cr/>
        <w:t>_____________________________</w:t>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r w:rsidRPr="00A51377">
        <w:rPr>
          <w:rFonts w:asciiTheme="minorHAnsi" w:hAnsiTheme="minorHAnsi" w:cs="Arial"/>
          <w:vanish/>
        </w:rPr>
        <w:pgNum/>
      </w:r>
    </w:p>
    <w:p w:rsidR="003D4898" w:rsidRPr="00A51377" w:rsidRDefault="003D4898" w:rsidP="003D4898">
      <w:pPr>
        <w:pStyle w:val="Corpodetexto"/>
        <w:spacing w:line="360" w:lineRule="auto"/>
        <w:ind w:firstLine="0"/>
        <w:rPr>
          <w:rFonts w:asciiTheme="minorHAnsi" w:hAnsiTheme="minorHAnsi" w:cs="Arial"/>
        </w:rPr>
      </w:pPr>
    </w:p>
    <w:p w:rsidR="003D4898" w:rsidRPr="00A51377" w:rsidRDefault="003D4898" w:rsidP="003D4898">
      <w:pPr>
        <w:pStyle w:val="Corpodetexto"/>
        <w:numPr>
          <w:ilvl w:val="0"/>
          <w:numId w:val="11"/>
        </w:numPr>
        <w:spacing w:line="360" w:lineRule="auto"/>
        <w:rPr>
          <w:rFonts w:asciiTheme="minorHAnsi" w:hAnsiTheme="minorHAnsi" w:cs="Arial"/>
        </w:rPr>
      </w:pPr>
      <w:r w:rsidRPr="00A51377">
        <w:rPr>
          <w:rFonts w:asciiTheme="minorHAnsi" w:hAnsiTheme="minorHAnsi" w:cs="Arial"/>
        </w:rPr>
        <w:t xml:space="preserve">É da minha responsabilidade </w:t>
      </w:r>
      <w:r w:rsidRPr="00A51377">
        <w:rPr>
          <w:rFonts w:asciiTheme="minorHAnsi" w:hAnsiTheme="minorHAnsi" w:cs="Arial"/>
          <w:b/>
        </w:rPr>
        <w:t>informar a Autoridade de Gestão/Organismos Intermédios do Programa Madeira 14-20</w:t>
      </w:r>
      <w:r w:rsidRPr="00A51377">
        <w:rPr>
          <w:rFonts w:asciiTheme="minorHAnsi" w:hAnsiTheme="minorHAnsi" w:cs="Arial"/>
        </w:rPr>
        <w:t xml:space="preserve">, se no decurso da execução da presente operação (projeto), vier a ocorrer situações de </w:t>
      </w:r>
      <w:r w:rsidRPr="00A51377">
        <w:rPr>
          <w:rFonts w:asciiTheme="minorHAnsi" w:hAnsiTheme="minorHAnsi" w:cs="Arial"/>
          <w:b/>
        </w:rPr>
        <w:t xml:space="preserve">relações especiais </w:t>
      </w:r>
      <w:r w:rsidRPr="00A51377">
        <w:rPr>
          <w:rFonts w:asciiTheme="minorHAnsi" w:hAnsiTheme="minorHAnsi" w:cs="Arial"/>
        </w:rPr>
        <w:t>não identificadas no quadro do ponto 2.b da presente Declaração, bem como de</w:t>
      </w:r>
      <w:r w:rsidRPr="00A51377">
        <w:rPr>
          <w:rFonts w:asciiTheme="minorHAnsi" w:hAnsiTheme="minorHAnsi" w:cs="Arial"/>
          <w:b/>
        </w:rPr>
        <w:t xml:space="preserve"> conflito de interesses</w:t>
      </w:r>
      <w:r w:rsidRPr="00A51377">
        <w:rPr>
          <w:rFonts w:asciiTheme="minorHAnsi" w:hAnsiTheme="minorHAnsi" w:cs="Arial"/>
        </w:rPr>
        <w:t xml:space="preserve"> com fornecedores de bens/prestadores de serviços.</w:t>
      </w:r>
    </w:p>
    <w:p w:rsidR="003D4898" w:rsidRPr="00A51377" w:rsidRDefault="003D4898" w:rsidP="003D4898">
      <w:pPr>
        <w:pStyle w:val="Corpodetexto"/>
        <w:spacing w:line="360" w:lineRule="auto"/>
        <w:ind w:left="360" w:firstLine="0"/>
        <w:rPr>
          <w:rFonts w:asciiTheme="minorHAnsi" w:hAnsiTheme="minorHAnsi" w:cs="Arial"/>
        </w:rPr>
      </w:pPr>
    </w:p>
    <w:p w:rsidR="003D4898" w:rsidRPr="00A51377" w:rsidRDefault="003D4898" w:rsidP="003D4898">
      <w:pPr>
        <w:pStyle w:val="Corpodetexto"/>
        <w:spacing w:line="360" w:lineRule="auto"/>
        <w:ind w:left="360" w:firstLine="0"/>
        <w:rPr>
          <w:rFonts w:asciiTheme="minorHAnsi" w:hAnsiTheme="minorHAnsi" w:cs="Arial"/>
        </w:rPr>
      </w:pPr>
      <w:r w:rsidRPr="00A51377">
        <w:rPr>
          <w:rFonts w:asciiTheme="minorHAnsi" w:hAnsiTheme="minorHAnsi" w:cs="Arial"/>
        </w:rPr>
        <w:lastRenderedPageBreak/>
        <w:t xml:space="preserve">Mais declaro que é do meu conhecimento que o </w:t>
      </w:r>
      <w:r w:rsidRPr="00A51377">
        <w:rPr>
          <w:rFonts w:asciiTheme="minorHAnsi" w:hAnsiTheme="minorHAnsi" w:cs="Arial"/>
          <w:b/>
        </w:rPr>
        <w:t>incumprimento desta obrigação pode originar além da devolução das importâncias indevidamente recebidas</w:t>
      </w:r>
      <w:r w:rsidRPr="00A51377">
        <w:rPr>
          <w:rFonts w:asciiTheme="minorHAnsi" w:hAnsiTheme="minorHAnsi" w:cs="Arial"/>
        </w:rPr>
        <w:t xml:space="preserve"> a aplicação das respetivas penalidades previstas na lei.</w:t>
      </w:r>
    </w:p>
    <w:p w:rsidR="003D4898" w:rsidRDefault="003D4898" w:rsidP="003D4898"/>
    <w:p w:rsidR="003D4898" w:rsidRDefault="003D4898" w:rsidP="003D4898">
      <w:r>
        <w:br w:type="page"/>
      </w:r>
    </w:p>
    <w:p w:rsidR="003D4898" w:rsidRDefault="003D4898" w:rsidP="003D4898"/>
    <w:p w:rsidR="003D4898" w:rsidRDefault="003D4898" w:rsidP="003D4898"/>
    <w:p w:rsidR="00454F91" w:rsidRDefault="00454F91" w:rsidP="00454F91">
      <w:pPr>
        <w:jc w:val="center"/>
      </w:pPr>
      <w:r>
        <w:t>_______________________________________________________</w:t>
      </w:r>
    </w:p>
    <w:p w:rsidR="00454F91" w:rsidRDefault="00454F91" w:rsidP="00454F91">
      <w:pPr>
        <w:jc w:val="center"/>
      </w:pPr>
      <w:r>
        <w:t>_______________________________________________________</w:t>
      </w:r>
    </w:p>
    <w:p w:rsidR="00454F91" w:rsidRDefault="00454F91" w:rsidP="00454F91">
      <w:pPr>
        <w:jc w:val="center"/>
      </w:pPr>
      <w:r>
        <w:t>_______________________________________________________</w:t>
      </w:r>
    </w:p>
    <w:p w:rsidR="00454F91" w:rsidRDefault="00454F91" w:rsidP="00454F91">
      <w:pPr>
        <w:jc w:val="center"/>
      </w:pPr>
      <w:r>
        <w:t>_______________________________________________________</w:t>
      </w:r>
    </w:p>
    <w:p w:rsidR="00454F91" w:rsidRDefault="00454F91" w:rsidP="00454F91">
      <w:pPr>
        <w:jc w:val="center"/>
      </w:pPr>
      <w:r>
        <w:t>_______________________________________________________</w:t>
      </w:r>
    </w:p>
    <w:p w:rsidR="00454F91" w:rsidRDefault="00454F91" w:rsidP="00454F91">
      <w:pPr>
        <w:jc w:val="center"/>
        <w:rPr>
          <w:sz w:val="18"/>
          <w:szCs w:val="18"/>
        </w:rPr>
      </w:pPr>
      <w:r w:rsidRPr="00A4371C">
        <w:rPr>
          <w:sz w:val="18"/>
          <w:szCs w:val="18"/>
        </w:rPr>
        <w:t xml:space="preserve">(Assinatura dos responsáveis do Beneficiário </w:t>
      </w:r>
      <w:r>
        <w:rPr>
          <w:sz w:val="18"/>
          <w:szCs w:val="18"/>
        </w:rPr>
        <w:t>e dos Copromotores, com poderes para o</w:t>
      </w:r>
    </w:p>
    <w:p w:rsidR="00454F91" w:rsidRDefault="00454F91" w:rsidP="00454F91">
      <w:pPr>
        <w:jc w:val="center"/>
      </w:pPr>
      <w:r>
        <w:rPr>
          <w:sz w:val="18"/>
          <w:szCs w:val="18"/>
        </w:rPr>
        <w:t xml:space="preserve">efeito, </w:t>
      </w:r>
      <w:r w:rsidRPr="00A4371C">
        <w:rPr>
          <w:sz w:val="18"/>
          <w:szCs w:val="18"/>
        </w:rPr>
        <w:t xml:space="preserve">e respetivo carimbo </w:t>
      </w:r>
      <w:r>
        <w:rPr>
          <w:sz w:val="18"/>
          <w:szCs w:val="18"/>
        </w:rPr>
        <w:t>e/ ou selo</w:t>
      </w:r>
      <w:r w:rsidRPr="00A4371C">
        <w:rPr>
          <w:sz w:val="18"/>
          <w:szCs w:val="18"/>
        </w:rPr>
        <w:t>)</w:t>
      </w:r>
    </w:p>
    <w:p w:rsidR="00454F91" w:rsidRDefault="00454F91" w:rsidP="00454F91"/>
    <w:p w:rsidR="00454F91" w:rsidRDefault="00454F91" w:rsidP="00454F91">
      <w:r>
        <w:t xml:space="preserve">Data: </w:t>
      </w: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p w:rsidR="00454F91" w:rsidRDefault="00454F91" w:rsidP="00454F91"/>
    <w:p w:rsidR="00C56049" w:rsidRDefault="00C56049"/>
    <w:p w:rsidR="00E70A11" w:rsidRDefault="00E70A11"/>
    <w:p w:rsidR="00E70A11" w:rsidRPr="003655F0" w:rsidRDefault="00E70A11" w:rsidP="00E70A11">
      <w:pPr>
        <w:rPr>
          <w:b/>
          <w:u w:val="single"/>
        </w:rPr>
      </w:pPr>
      <w:r w:rsidRPr="003655F0">
        <w:rPr>
          <w:b/>
          <w:u w:val="single"/>
        </w:rPr>
        <w:t>Nota importante:</w:t>
      </w:r>
    </w:p>
    <w:p w:rsidR="00E70A11" w:rsidRDefault="00E70A11" w:rsidP="00E70A11">
      <w:pPr>
        <w:jc w:val="both"/>
      </w:pPr>
      <w:r>
        <w:t>Nos termos do previsto na alínea k) do número 3 do artigo 23º do Decreto-lei nº 159/2014, constitui fundamento para a revogação do apoio concedido a prestação de falsas declarações.</w:t>
      </w:r>
    </w:p>
    <w:p w:rsidR="00E70A11" w:rsidRDefault="00E70A11"/>
    <w:sectPr w:rsidR="00E70A11" w:rsidSect="00EC35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1C6" w:rsidRDefault="00CD31C6" w:rsidP="0057102F">
      <w:pPr>
        <w:spacing w:after="0" w:line="240" w:lineRule="auto"/>
      </w:pPr>
      <w:r>
        <w:separator/>
      </w:r>
    </w:p>
  </w:endnote>
  <w:endnote w:type="continuationSeparator" w:id="0">
    <w:p w:rsidR="00CD31C6" w:rsidRDefault="00CD31C6" w:rsidP="0057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465948"/>
      <w:docPartObj>
        <w:docPartGallery w:val="Page Numbers (Bottom of Page)"/>
        <w:docPartUnique/>
      </w:docPartObj>
    </w:sdtPr>
    <w:sdtEndPr/>
    <w:sdtContent>
      <w:p w:rsidR="003579BB" w:rsidRDefault="00EE2166">
        <w:pPr>
          <w:pStyle w:val="Rodap"/>
          <w:jc w:val="right"/>
        </w:pPr>
        <w:r>
          <w:fldChar w:fldCharType="begin"/>
        </w:r>
        <w:r>
          <w:instrText>PAGE   \* MERGEFORMAT</w:instrText>
        </w:r>
        <w:r>
          <w:fldChar w:fldCharType="separate"/>
        </w:r>
        <w:r w:rsidR="00C51EC8">
          <w:rPr>
            <w:noProof/>
          </w:rPr>
          <w:t>1</w:t>
        </w:r>
        <w:r>
          <w:rPr>
            <w:noProof/>
          </w:rPr>
          <w:fldChar w:fldCharType="end"/>
        </w:r>
      </w:p>
    </w:sdtContent>
  </w:sdt>
  <w:p w:rsidR="003579BB" w:rsidRDefault="003579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1C6" w:rsidRDefault="00CD31C6" w:rsidP="0057102F">
      <w:pPr>
        <w:spacing w:after="0" w:line="240" w:lineRule="auto"/>
      </w:pPr>
      <w:r>
        <w:separator/>
      </w:r>
    </w:p>
  </w:footnote>
  <w:footnote w:type="continuationSeparator" w:id="0">
    <w:p w:rsidR="00CD31C6" w:rsidRDefault="00CD31C6" w:rsidP="00571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BB" w:rsidRDefault="003579BB" w:rsidP="0071314A">
    <w:pPr>
      <w:pStyle w:val="Cabealho"/>
      <w:pBdr>
        <w:bottom w:val="single" w:sz="4" w:space="1" w:color="auto"/>
      </w:pBdr>
    </w:pPr>
    <w:r>
      <w:rPr>
        <w:noProof/>
        <w:lang w:eastAsia="pt-PT"/>
      </w:rPr>
      <w:drawing>
        <wp:inline distT="0" distB="0" distL="0" distR="0">
          <wp:extent cx="5400040" cy="668740"/>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7902" cy="672190"/>
                  </a:xfrm>
                  <a:prstGeom prst="rect">
                    <a:avLst/>
                  </a:prstGeom>
                  <a:noFill/>
                  <a:extLst/>
                </pic:spPr>
              </pic:pic>
            </a:graphicData>
          </a:graphic>
        </wp:inline>
      </w:drawing>
    </w:r>
  </w:p>
  <w:p w:rsidR="003579BB" w:rsidRDefault="003579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03522"/>
    <w:multiLevelType w:val="hybridMultilevel"/>
    <w:tmpl w:val="BD38AE9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D1437E2"/>
    <w:multiLevelType w:val="hybridMultilevel"/>
    <w:tmpl w:val="49E09F2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4B14A0D"/>
    <w:multiLevelType w:val="hybridMultilevel"/>
    <w:tmpl w:val="8F94890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29C11BDC"/>
    <w:multiLevelType w:val="hybridMultilevel"/>
    <w:tmpl w:val="C7BE5228"/>
    <w:lvl w:ilvl="0" w:tplc="267CE19C">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1DE5A79"/>
    <w:multiLevelType w:val="hybridMultilevel"/>
    <w:tmpl w:val="360A73E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E494672"/>
    <w:multiLevelType w:val="hybridMultilevel"/>
    <w:tmpl w:val="728E4E0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95E68E0"/>
    <w:multiLevelType w:val="hybridMultilevel"/>
    <w:tmpl w:val="FE5E2886"/>
    <w:lvl w:ilvl="0" w:tplc="C39CB6BC">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7" w15:restartNumberingAfterBreak="0">
    <w:nsid w:val="4F721AA1"/>
    <w:multiLevelType w:val="hybridMultilevel"/>
    <w:tmpl w:val="8468F3D6"/>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2A5788F"/>
    <w:multiLevelType w:val="hybridMultilevel"/>
    <w:tmpl w:val="AC220C4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F7C03D4"/>
    <w:multiLevelType w:val="hybridMultilevel"/>
    <w:tmpl w:val="353A3C42"/>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2"/>
  </w:num>
  <w:num w:numId="7">
    <w:abstractNumId w:val="1"/>
  </w:num>
  <w:num w:numId="8">
    <w:abstractNumId w:val="9"/>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formatting="1" w:enforcement="1" w:cryptProviderType="rsaAES" w:cryptAlgorithmClass="hash" w:cryptAlgorithmType="typeAny" w:cryptAlgorithmSid="14" w:cryptSpinCount="100000" w:hash="EntWBl7ed6EaoeTZvtpdnnGkA9tahM8YsTbrZ/+vBzXcJFd44I3e3Q6YpwlCGtV9FiVGastx7bNSlozhqEGcNw==" w:salt="M587JVpmTQ5Ws0mtVp8X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D6"/>
    <w:rsid w:val="000463C3"/>
    <w:rsid w:val="000973D6"/>
    <w:rsid w:val="000F62E0"/>
    <w:rsid w:val="00131016"/>
    <w:rsid w:val="00180F8D"/>
    <w:rsid w:val="00191EF4"/>
    <w:rsid w:val="00193890"/>
    <w:rsid w:val="001A52E3"/>
    <w:rsid w:val="002738F0"/>
    <w:rsid w:val="002750AC"/>
    <w:rsid w:val="002811EE"/>
    <w:rsid w:val="002A2EC2"/>
    <w:rsid w:val="002A352F"/>
    <w:rsid w:val="002A4B29"/>
    <w:rsid w:val="002D7E01"/>
    <w:rsid w:val="003031A0"/>
    <w:rsid w:val="003579BB"/>
    <w:rsid w:val="003D4898"/>
    <w:rsid w:val="003F4A39"/>
    <w:rsid w:val="00454F91"/>
    <w:rsid w:val="004875C6"/>
    <w:rsid w:val="00531221"/>
    <w:rsid w:val="00533A0F"/>
    <w:rsid w:val="0057102F"/>
    <w:rsid w:val="00575965"/>
    <w:rsid w:val="00580078"/>
    <w:rsid w:val="005A04D2"/>
    <w:rsid w:val="005A2605"/>
    <w:rsid w:val="005D0005"/>
    <w:rsid w:val="006D736B"/>
    <w:rsid w:val="006E402C"/>
    <w:rsid w:val="006E7A86"/>
    <w:rsid w:val="0071314A"/>
    <w:rsid w:val="00722D3C"/>
    <w:rsid w:val="0075333E"/>
    <w:rsid w:val="007D057D"/>
    <w:rsid w:val="007F6B12"/>
    <w:rsid w:val="0083113E"/>
    <w:rsid w:val="00887944"/>
    <w:rsid w:val="008B2AF9"/>
    <w:rsid w:val="008C08CA"/>
    <w:rsid w:val="008F2188"/>
    <w:rsid w:val="008F4F60"/>
    <w:rsid w:val="00914858"/>
    <w:rsid w:val="00925D04"/>
    <w:rsid w:val="009432F2"/>
    <w:rsid w:val="00944040"/>
    <w:rsid w:val="009C660F"/>
    <w:rsid w:val="009F6321"/>
    <w:rsid w:val="00A00638"/>
    <w:rsid w:val="00AA02E1"/>
    <w:rsid w:val="00AA06C3"/>
    <w:rsid w:val="00AE5989"/>
    <w:rsid w:val="00B03E81"/>
    <w:rsid w:val="00B04ABD"/>
    <w:rsid w:val="00B869FE"/>
    <w:rsid w:val="00BA3EAC"/>
    <w:rsid w:val="00BA50EA"/>
    <w:rsid w:val="00BD32EF"/>
    <w:rsid w:val="00C27078"/>
    <w:rsid w:val="00C51EC8"/>
    <w:rsid w:val="00C56049"/>
    <w:rsid w:val="00C73492"/>
    <w:rsid w:val="00CA1273"/>
    <w:rsid w:val="00CD31C6"/>
    <w:rsid w:val="00CF7CB6"/>
    <w:rsid w:val="00D27CBA"/>
    <w:rsid w:val="00D311DB"/>
    <w:rsid w:val="00D64A14"/>
    <w:rsid w:val="00DA18CF"/>
    <w:rsid w:val="00E70A11"/>
    <w:rsid w:val="00E848A3"/>
    <w:rsid w:val="00E95D66"/>
    <w:rsid w:val="00EC3508"/>
    <w:rsid w:val="00EC4913"/>
    <w:rsid w:val="00EE2166"/>
    <w:rsid w:val="00F405C9"/>
    <w:rsid w:val="00F44FCA"/>
    <w:rsid w:val="00F732E3"/>
    <w:rsid w:val="00F93B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4BD56-A459-4F60-961C-7019AE4F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508"/>
  </w:style>
  <w:style w:type="paragraph" w:styleId="Cabealho1">
    <w:name w:val="heading 1"/>
    <w:basedOn w:val="Normal"/>
    <w:next w:val="Normal"/>
    <w:link w:val="Cabealho1Carter"/>
    <w:uiPriority w:val="9"/>
    <w:qFormat/>
    <w:rsid w:val="008B2A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ter"/>
    <w:uiPriority w:val="9"/>
    <w:unhideWhenUsed/>
    <w:qFormat/>
    <w:rsid w:val="006D73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unhideWhenUsed/>
    <w:qFormat/>
    <w:rsid w:val="008B2A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abealho4">
    <w:name w:val="heading 4"/>
    <w:basedOn w:val="Normal"/>
    <w:next w:val="Normal"/>
    <w:link w:val="Cabealho4Carter"/>
    <w:uiPriority w:val="9"/>
    <w:unhideWhenUsed/>
    <w:qFormat/>
    <w:rsid w:val="003031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qFormat/>
    <w:rsid w:val="006D7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rsid w:val="006D736B"/>
    <w:rPr>
      <w:rFonts w:asciiTheme="majorHAnsi" w:eastAsiaTheme="majorEastAsia" w:hAnsiTheme="majorHAnsi" w:cstheme="majorBidi"/>
      <w:spacing w:val="-10"/>
      <w:kern w:val="28"/>
      <w:sz w:val="56"/>
      <w:szCs w:val="56"/>
    </w:rPr>
  </w:style>
  <w:style w:type="character" w:customStyle="1" w:styleId="Cabealho2Carter">
    <w:name w:val="Cabeçalho 2 Caráter"/>
    <w:basedOn w:val="Tipodeletrapredefinidodopargrafo"/>
    <w:link w:val="Cabealho2"/>
    <w:uiPriority w:val="9"/>
    <w:rsid w:val="006D736B"/>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ter"/>
    <w:uiPriority w:val="11"/>
    <w:qFormat/>
    <w:rsid w:val="006D736B"/>
    <w:pPr>
      <w:numPr>
        <w:ilvl w:val="1"/>
      </w:numPr>
    </w:pPr>
    <w:rPr>
      <w:rFonts w:eastAsiaTheme="minorEastAsia"/>
      <w:color w:val="5A5A5A" w:themeColor="text1" w:themeTint="A5"/>
      <w:spacing w:val="15"/>
    </w:rPr>
  </w:style>
  <w:style w:type="character" w:customStyle="1" w:styleId="SubttuloCarter">
    <w:name w:val="Subtítulo Caráter"/>
    <w:basedOn w:val="Tipodeletrapredefinidodopargrafo"/>
    <w:link w:val="Subttulo"/>
    <w:uiPriority w:val="11"/>
    <w:rsid w:val="006D736B"/>
    <w:rPr>
      <w:rFonts w:eastAsiaTheme="minorEastAsia"/>
      <w:color w:val="5A5A5A" w:themeColor="text1" w:themeTint="A5"/>
      <w:spacing w:val="15"/>
    </w:rPr>
  </w:style>
  <w:style w:type="table" w:styleId="Tabelacomgrelha">
    <w:name w:val="Table Grid"/>
    <w:basedOn w:val="Tabelanormal"/>
    <w:uiPriority w:val="39"/>
    <w:rsid w:val="006D7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6D736B"/>
    <w:rPr>
      <w:color w:val="808080"/>
    </w:rPr>
  </w:style>
  <w:style w:type="character" w:styleId="Forte">
    <w:name w:val="Strong"/>
    <w:basedOn w:val="Tipodeletrapredefinidodopargrafo"/>
    <w:uiPriority w:val="22"/>
    <w:qFormat/>
    <w:rsid w:val="002811EE"/>
    <w:rPr>
      <w:b/>
      <w:bCs/>
      <w:color w:val="000000" w:themeColor="text1"/>
    </w:rPr>
  </w:style>
  <w:style w:type="character" w:customStyle="1" w:styleId="Cabealho1Carter">
    <w:name w:val="Cabeçalho 1 Caráter"/>
    <w:basedOn w:val="Tipodeletrapredefinidodopargrafo"/>
    <w:link w:val="Cabealho1"/>
    <w:uiPriority w:val="9"/>
    <w:rsid w:val="008B2AF9"/>
    <w:rPr>
      <w:rFonts w:asciiTheme="majorHAnsi" w:eastAsiaTheme="majorEastAsia" w:hAnsiTheme="majorHAnsi" w:cstheme="majorBidi"/>
      <w:color w:val="2E74B5" w:themeColor="accent1" w:themeShade="BF"/>
      <w:sz w:val="32"/>
      <w:szCs w:val="32"/>
    </w:rPr>
  </w:style>
  <w:style w:type="character" w:customStyle="1" w:styleId="Cabealho3Carter">
    <w:name w:val="Cabeçalho 3 Caráter"/>
    <w:basedOn w:val="Tipodeletrapredefinidodopargrafo"/>
    <w:link w:val="Cabealho3"/>
    <w:uiPriority w:val="9"/>
    <w:rsid w:val="008B2AF9"/>
    <w:rPr>
      <w:rFonts w:asciiTheme="majorHAnsi" w:eastAsiaTheme="majorEastAsia" w:hAnsiTheme="majorHAnsi" w:cstheme="majorBidi"/>
      <w:color w:val="1F4D78" w:themeColor="accent1" w:themeShade="7F"/>
      <w:sz w:val="24"/>
      <w:szCs w:val="24"/>
    </w:rPr>
  </w:style>
  <w:style w:type="paragraph" w:styleId="PargrafodaLista">
    <w:name w:val="List Paragraph"/>
    <w:basedOn w:val="Normal"/>
    <w:link w:val="PargrafodaListaCarter"/>
    <w:uiPriority w:val="34"/>
    <w:qFormat/>
    <w:rsid w:val="00C27078"/>
    <w:pPr>
      <w:ind w:left="720"/>
      <w:contextualSpacing/>
    </w:pPr>
  </w:style>
  <w:style w:type="paragraph" w:styleId="CitaoIntensa">
    <w:name w:val="Intense Quote"/>
    <w:basedOn w:val="Normal"/>
    <w:next w:val="Normal"/>
    <w:link w:val="CitaoIntensaCarter"/>
    <w:uiPriority w:val="30"/>
    <w:qFormat/>
    <w:rsid w:val="0013101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arter">
    <w:name w:val="Citação Intensa Caráter"/>
    <w:basedOn w:val="Tipodeletrapredefinidodopargrafo"/>
    <w:link w:val="CitaoIntensa"/>
    <w:uiPriority w:val="30"/>
    <w:rsid w:val="00131016"/>
    <w:rPr>
      <w:i/>
      <w:iCs/>
      <w:color w:val="5B9BD5" w:themeColor="accent1"/>
    </w:rPr>
  </w:style>
  <w:style w:type="paragraph" w:styleId="Cabealho">
    <w:name w:val="header"/>
    <w:basedOn w:val="Normal"/>
    <w:link w:val="CabealhoCarter"/>
    <w:uiPriority w:val="99"/>
    <w:unhideWhenUsed/>
    <w:rsid w:val="0057102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7102F"/>
  </w:style>
  <w:style w:type="paragraph" w:styleId="Rodap">
    <w:name w:val="footer"/>
    <w:basedOn w:val="Normal"/>
    <w:link w:val="RodapCarter"/>
    <w:uiPriority w:val="99"/>
    <w:unhideWhenUsed/>
    <w:rsid w:val="0057102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7102F"/>
  </w:style>
  <w:style w:type="paragraph" w:styleId="SemEspaamento">
    <w:name w:val="No Spacing"/>
    <w:uiPriority w:val="1"/>
    <w:qFormat/>
    <w:rsid w:val="002811EE"/>
    <w:pPr>
      <w:spacing w:after="0" w:line="240" w:lineRule="auto"/>
    </w:pPr>
  </w:style>
  <w:style w:type="character" w:styleId="nfaseDiscreto">
    <w:name w:val="Subtle Emphasis"/>
    <w:basedOn w:val="Tipodeletrapredefinidodopargrafo"/>
    <w:uiPriority w:val="19"/>
    <w:qFormat/>
    <w:rsid w:val="002811EE"/>
    <w:rPr>
      <w:i/>
      <w:iCs/>
      <w:color w:val="404040" w:themeColor="text1" w:themeTint="BF"/>
    </w:rPr>
  </w:style>
  <w:style w:type="character" w:styleId="nfase">
    <w:name w:val="Emphasis"/>
    <w:basedOn w:val="Tipodeletrapredefinidodopargrafo"/>
    <w:uiPriority w:val="20"/>
    <w:qFormat/>
    <w:rsid w:val="002811EE"/>
    <w:rPr>
      <w:i/>
      <w:iCs/>
    </w:rPr>
  </w:style>
  <w:style w:type="character" w:styleId="nfaseIntenso">
    <w:name w:val="Intense Emphasis"/>
    <w:basedOn w:val="Tipodeletrapredefinidodopargrafo"/>
    <w:uiPriority w:val="21"/>
    <w:qFormat/>
    <w:rsid w:val="002811EE"/>
    <w:rPr>
      <w:i/>
      <w:iCs/>
      <w:color w:val="5B9BD5" w:themeColor="accent1"/>
    </w:rPr>
  </w:style>
  <w:style w:type="paragraph" w:styleId="Citao">
    <w:name w:val="Quote"/>
    <w:basedOn w:val="Normal"/>
    <w:next w:val="Normal"/>
    <w:link w:val="CitaoCarter"/>
    <w:uiPriority w:val="29"/>
    <w:qFormat/>
    <w:rsid w:val="002811EE"/>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2811EE"/>
    <w:rPr>
      <w:i/>
      <w:iCs/>
      <w:color w:val="404040" w:themeColor="text1" w:themeTint="BF"/>
    </w:rPr>
  </w:style>
  <w:style w:type="character" w:customStyle="1" w:styleId="Cabealho4Carter">
    <w:name w:val="Cabeçalho 4 Caráter"/>
    <w:basedOn w:val="Tipodeletrapredefinidodopargrafo"/>
    <w:link w:val="Cabealho4"/>
    <w:uiPriority w:val="9"/>
    <w:rsid w:val="003031A0"/>
    <w:rPr>
      <w:rFonts w:asciiTheme="majorHAnsi" w:eastAsiaTheme="majorEastAsia" w:hAnsiTheme="majorHAnsi" w:cstheme="majorBidi"/>
      <w:i/>
      <w:iCs/>
      <w:color w:val="2E74B5" w:themeColor="accent1" w:themeShade="BF"/>
    </w:rPr>
  </w:style>
  <w:style w:type="paragraph" w:styleId="Textodebalo">
    <w:name w:val="Balloon Text"/>
    <w:basedOn w:val="Normal"/>
    <w:link w:val="TextodebaloCarter"/>
    <w:uiPriority w:val="99"/>
    <w:semiHidden/>
    <w:unhideWhenUsed/>
    <w:rsid w:val="0071314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1314A"/>
    <w:rPr>
      <w:rFonts w:ascii="Tahoma" w:hAnsi="Tahoma" w:cs="Tahoma"/>
      <w:sz w:val="16"/>
      <w:szCs w:val="16"/>
    </w:rPr>
  </w:style>
  <w:style w:type="character" w:customStyle="1" w:styleId="PargrafodaListaCarter">
    <w:name w:val="Parágrafo da Lista Caráter"/>
    <w:link w:val="PargrafodaLista"/>
    <w:uiPriority w:val="34"/>
    <w:rsid w:val="00925D04"/>
  </w:style>
  <w:style w:type="paragraph" w:styleId="Corpodetexto">
    <w:name w:val="Body Text"/>
    <w:basedOn w:val="Normal"/>
    <w:link w:val="CorpodetextoCarter"/>
    <w:rsid w:val="003D4898"/>
    <w:pPr>
      <w:spacing w:after="0" w:line="240" w:lineRule="auto"/>
      <w:ind w:firstLine="567"/>
      <w:jc w:val="both"/>
    </w:pPr>
    <w:rPr>
      <w:rFonts w:ascii="Bookman Old Style" w:eastAsia="Times New Roman" w:hAnsi="Bookman Old Style" w:cs="Times New Roman"/>
      <w:bCs/>
      <w:lang w:eastAsia="pt-PT"/>
    </w:rPr>
  </w:style>
  <w:style w:type="character" w:customStyle="1" w:styleId="CorpodetextoCarter">
    <w:name w:val="Corpo de texto Caráter"/>
    <w:basedOn w:val="Tipodeletrapredefinidodopargrafo"/>
    <w:link w:val="Corpodetexto"/>
    <w:rsid w:val="003D4898"/>
    <w:rPr>
      <w:rFonts w:ascii="Bookman Old Style" w:eastAsia="Times New Roman" w:hAnsi="Bookman Old Style" w:cs="Times New Roman"/>
      <w:bCs/>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757C-7A5D-4C8F-8907-D4841D1B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10</Pages>
  <Words>2375</Words>
  <Characters>12827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IDE</Company>
  <LinksUpToDate>false</LinksUpToDate>
  <CharactersWithSpaces>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paulonobrega@ideram.pt</dc:creator>
  <cp:keywords/>
  <dc:description/>
  <cp:lastModifiedBy>paulonobrega@ideram.pt</cp:lastModifiedBy>
  <cp:revision>1</cp:revision>
  <dcterms:created xsi:type="dcterms:W3CDTF">2015-03-17T15:01:00Z</dcterms:created>
  <dcterms:modified xsi:type="dcterms:W3CDTF">2016-11-08T11:46:00Z</dcterms:modified>
  <cp:version>Versão: 2.0 08-11-2016 10:20</cp:version>
</cp:coreProperties>
</file>